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57E7E" w14:textId="77777777" w:rsidR="00DF5EB5" w:rsidRDefault="00E97B48">
      <w:pPr>
        <w:rPr>
          <w:sz w:val="32"/>
          <w:szCs w:val="32"/>
        </w:rPr>
      </w:pPr>
      <w:r>
        <w:rPr>
          <w:noProof/>
          <w:lang w:eastAsia="fi-FI"/>
        </w:rPr>
        <w:drawing>
          <wp:inline distT="0" distB="0" distL="0" distR="0" wp14:anchorId="42785177" wp14:editId="1CDA23DD">
            <wp:extent cx="1283028" cy="93345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kkolan_kaupunki_FI_SV_pysty_RGB_72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491" cy="95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2953E" w14:textId="77777777" w:rsidR="00DF5EB5" w:rsidRDefault="00DF5EB5">
      <w:pPr>
        <w:rPr>
          <w:sz w:val="32"/>
          <w:szCs w:val="32"/>
        </w:rPr>
      </w:pPr>
    </w:p>
    <w:p w14:paraId="785453D2" w14:textId="77777777" w:rsidR="00BD510E" w:rsidRDefault="00BD510E" w:rsidP="00BD510E">
      <w:pPr>
        <w:jc w:val="center"/>
        <w:rPr>
          <w:sz w:val="32"/>
          <w:szCs w:val="32"/>
        </w:rPr>
      </w:pPr>
    </w:p>
    <w:p w14:paraId="5620997F" w14:textId="75578648" w:rsidR="00BD510E" w:rsidRDefault="00BD510E" w:rsidP="00BD510E">
      <w:pPr>
        <w:jc w:val="center"/>
        <w:rPr>
          <w:sz w:val="32"/>
          <w:szCs w:val="32"/>
        </w:rPr>
      </w:pPr>
      <w:r w:rsidRPr="7AC03230">
        <w:rPr>
          <w:sz w:val="32"/>
          <w:szCs w:val="32"/>
        </w:rPr>
        <w:t>Tasa-arvo</w:t>
      </w:r>
      <w:r w:rsidR="00BB6742" w:rsidRPr="7AC03230">
        <w:rPr>
          <w:sz w:val="32"/>
          <w:szCs w:val="32"/>
        </w:rPr>
        <w:t>-</w:t>
      </w:r>
      <w:r w:rsidRPr="7AC03230">
        <w:rPr>
          <w:sz w:val="32"/>
          <w:szCs w:val="32"/>
        </w:rPr>
        <w:t xml:space="preserve"> ja yhdenve</w:t>
      </w:r>
      <w:r w:rsidR="0027410E" w:rsidRPr="7AC03230">
        <w:rPr>
          <w:sz w:val="32"/>
          <w:szCs w:val="32"/>
        </w:rPr>
        <w:t>rtaisuussuunnitelma vuosille</w:t>
      </w:r>
      <w:r w:rsidRPr="7AC03230">
        <w:rPr>
          <w:sz w:val="32"/>
          <w:szCs w:val="32"/>
        </w:rPr>
        <w:t xml:space="preserve"> </w:t>
      </w:r>
    </w:p>
    <w:p w14:paraId="3BAD80DE" w14:textId="46C64E62" w:rsidR="00E97B48" w:rsidRPr="005F4A1F" w:rsidRDefault="00D00E53" w:rsidP="00BD510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2023-2025</w:t>
      </w:r>
    </w:p>
    <w:p w14:paraId="0A35956D" w14:textId="77777777" w:rsidR="00E97B48" w:rsidRDefault="00E97B48"/>
    <w:p w14:paraId="44B222BB" w14:textId="77777777" w:rsidR="00E97B48" w:rsidRDefault="00E97B48"/>
    <w:p w14:paraId="00EB3941" w14:textId="77777777" w:rsidR="00E97B48" w:rsidRDefault="00E97B48"/>
    <w:p w14:paraId="5B001381" w14:textId="77777777" w:rsidR="00E97B48" w:rsidRDefault="00E97B48"/>
    <w:p w14:paraId="2CF9321A" w14:textId="77777777" w:rsidR="00E97B48" w:rsidRDefault="00E97B48"/>
    <w:p w14:paraId="6F03E682" w14:textId="77777777" w:rsidR="00E97B48" w:rsidRDefault="00E97B48"/>
    <w:p w14:paraId="03AF0BFB" w14:textId="77777777" w:rsidR="00E97B48" w:rsidRDefault="00E97B48"/>
    <w:p w14:paraId="6D6B4E4F" w14:textId="77777777" w:rsidR="00E97B48" w:rsidRDefault="00E97B48"/>
    <w:p w14:paraId="48A81A65" w14:textId="77777777" w:rsidR="00E97B48" w:rsidRDefault="00E97B48"/>
    <w:p w14:paraId="74096B88" w14:textId="77777777" w:rsidR="00E97B48" w:rsidRDefault="00E97B48"/>
    <w:p w14:paraId="286F2E41" w14:textId="77777777" w:rsidR="00E97B48" w:rsidRDefault="00E97B48"/>
    <w:p w14:paraId="4C4E322E" w14:textId="77777777" w:rsidR="00E97B48" w:rsidRDefault="00E97B48"/>
    <w:p w14:paraId="6EE7DBE2" w14:textId="77777777" w:rsidR="00E97B48" w:rsidRDefault="00E97B48"/>
    <w:p w14:paraId="4FEB70C0" w14:textId="77777777" w:rsidR="00E97B48" w:rsidRDefault="00E97B48"/>
    <w:p w14:paraId="16515523" w14:textId="77777777" w:rsidR="00E97B48" w:rsidRDefault="00E97B48"/>
    <w:p w14:paraId="493BDBF5" w14:textId="33C04FC4" w:rsidR="00E97B48" w:rsidRPr="00103330" w:rsidRDefault="00103330" w:rsidP="00E97B48">
      <w:pPr>
        <w:jc w:val="center"/>
        <w:rPr>
          <w:b/>
          <w:sz w:val="52"/>
          <w:szCs w:val="52"/>
        </w:rPr>
      </w:pPr>
      <w:r w:rsidRPr="00103330">
        <w:rPr>
          <w:b/>
          <w:sz w:val="52"/>
          <w:szCs w:val="52"/>
        </w:rPr>
        <w:t>HALKOKARIN JA RYTIMÄEN KOULU</w:t>
      </w:r>
    </w:p>
    <w:p w14:paraId="18722158" w14:textId="6F6F7425" w:rsidR="00E97B48" w:rsidRPr="00783CD8" w:rsidRDefault="00E97B48" w:rsidP="00E97B48">
      <w:pPr>
        <w:jc w:val="center"/>
        <w:rPr>
          <w:sz w:val="44"/>
          <w:szCs w:val="44"/>
        </w:rPr>
      </w:pPr>
      <w:r w:rsidRPr="00783CD8">
        <w:rPr>
          <w:sz w:val="44"/>
          <w:szCs w:val="44"/>
        </w:rPr>
        <w:br w:type="page"/>
      </w:r>
    </w:p>
    <w:p w14:paraId="6D75F08D" w14:textId="77777777" w:rsidR="00E97B48" w:rsidRDefault="00E97B4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34F" w14:paraId="026F4223" w14:textId="77777777" w:rsidTr="75FE8C15">
        <w:tc>
          <w:tcPr>
            <w:tcW w:w="9628" w:type="dxa"/>
          </w:tcPr>
          <w:p w14:paraId="609A4B47" w14:textId="77777777" w:rsidR="007E034F" w:rsidRPr="00E8624C" w:rsidRDefault="007E034F" w:rsidP="007E034F">
            <w:pPr>
              <w:pStyle w:val="Luettelokappale"/>
              <w:numPr>
                <w:ilvl w:val="0"/>
                <w:numId w:val="12"/>
              </w:numPr>
              <w:rPr>
                <w:rFonts w:cs="FuturaStd-Heavy"/>
                <w:b/>
                <w:color w:val="000000" w:themeColor="text1"/>
                <w:sz w:val="28"/>
                <w:szCs w:val="28"/>
              </w:rPr>
            </w:pPr>
            <w:r w:rsidRPr="00E8624C">
              <w:rPr>
                <w:rFonts w:cs="FuturaStd-Heavy"/>
                <w:b/>
                <w:color w:val="000000" w:themeColor="text1"/>
                <w:sz w:val="28"/>
                <w:szCs w:val="28"/>
              </w:rPr>
              <w:t>Tasa-arvo- ja yhdenvertaisuustyö on koko koulun asia</w:t>
            </w:r>
          </w:p>
          <w:p w14:paraId="1A46DEF4" w14:textId="77777777" w:rsidR="007E034F" w:rsidRPr="007E034F" w:rsidRDefault="007E034F" w:rsidP="00242DB0">
            <w:pPr>
              <w:pStyle w:val="Luettelokappale"/>
              <w:numPr>
                <w:ilvl w:val="1"/>
                <w:numId w:val="13"/>
              </w:numPr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7E034F">
              <w:rPr>
                <w:rFonts w:cs="FuturaStd-Heavy"/>
                <w:color w:val="000000" w:themeColor="text1"/>
                <w:sz w:val="24"/>
                <w:szCs w:val="24"/>
              </w:rPr>
              <w:t>Aluksi sovitaan suunnitteluprosessin vastuuhenkilöt ja se, miten yhteistyö oppilaiden ja henkilökunnan kanssa järjestetään. Yksi vaihtoehto on perustaa tasa</w:t>
            </w:r>
            <w:r w:rsidR="00242DB0">
              <w:rPr>
                <w:rFonts w:cs="FuturaStd-Heavy"/>
                <w:color w:val="000000" w:themeColor="text1"/>
                <w:sz w:val="24"/>
                <w:szCs w:val="24"/>
              </w:rPr>
              <w:t>-</w:t>
            </w:r>
            <w:r w:rsidRPr="007E034F">
              <w:rPr>
                <w:rFonts w:cs="FuturaStd-Heavy"/>
                <w:color w:val="000000" w:themeColor="text1"/>
                <w:sz w:val="24"/>
                <w:szCs w:val="24"/>
              </w:rPr>
              <w:t>arvo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>- ja yhdenvertaisuus</w:t>
            </w:r>
            <w:r w:rsidRPr="007E034F">
              <w:rPr>
                <w:rFonts w:cs="FuturaStd-Heavy"/>
                <w:color w:val="000000" w:themeColor="text1"/>
                <w:sz w:val="24"/>
                <w:szCs w:val="24"/>
              </w:rPr>
              <w:t>työryhmä, jonka jäseninä voivat olla rehtori tai hänen edustajansa, opetushenkilöstöä, oppilashuoltoryhmän edustajia, muuta koulun henkilökuntaa sekä oppilaita ja huoltajien edustajia. On hyvä, jos ryhmän jäsenet ovat eri-ikäisiä ja edustavat kattavasti eri sukupuolia. Näin prosessi tuottaa uusia toimintatapoja ja huomioi paremmin erilaisia näkemyksiä.</w:t>
            </w:r>
          </w:p>
          <w:p w14:paraId="2BE3E94B" w14:textId="77777777" w:rsidR="007E034F" w:rsidRPr="007E034F" w:rsidRDefault="007E034F" w:rsidP="00242DB0">
            <w:pPr>
              <w:pStyle w:val="Luettelokappale"/>
              <w:numPr>
                <w:ilvl w:val="1"/>
                <w:numId w:val="13"/>
              </w:numPr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7E034F">
              <w:rPr>
                <w:rFonts w:cs="FuturaStd-Heavy"/>
                <w:color w:val="000000" w:themeColor="text1"/>
                <w:sz w:val="24"/>
                <w:szCs w:val="24"/>
              </w:rPr>
              <w:t>On luontevaa käyttää oppilaita osallistavia menetelmiä ja sisällyttää suunnittelu osaksi oppitunteja. Tasa-arvo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>- ja yhdenvertaisuus</w:t>
            </w:r>
            <w:r w:rsidRPr="007E034F">
              <w:rPr>
                <w:rFonts w:cs="FuturaStd-Heavy"/>
                <w:color w:val="000000" w:themeColor="text1"/>
                <w:sz w:val="24"/>
                <w:szCs w:val="24"/>
              </w:rPr>
              <w:t>työstä voidaan myös rakentaa monialainen oppimiskokonaisuus. Tasa-arvo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>- ja yhdenvertaisuus</w:t>
            </w:r>
            <w:r w:rsidRPr="007E034F">
              <w:rPr>
                <w:rFonts w:cs="FuturaStd-Heavy"/>
                <w:color w:val="000000" w:themeColor="text1"/>
                <w:sz w:val="24"/>
                <w:szCs w:val="24"/>
              </w:rPr>
              <w:t>suunnittelua on perusteltua käsitellä esimerkiksi opettajainkokouksessa ja vanhempainillassa.</w:t>
            </w:r>
          </w:p>
          <w:p w14:paraId="6179B3FE" w14:textId="77777777" w:rsidR="007E034F" w:rsidRDefault="007E034F" w:rsidP="00242DB0">
            <w:pPr>
              <w:pStyle w:val="Luettelokappale"/>
              <w:numPr>
                <w:ilvl w:val="1"/>
                <w:numId w:val="13"/>
              </w:numPr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7E034F">
              <w:rPr>
                <w:rFonts w:cs="FuturaStd-Heavy"/>
                <w:color w:val="000000" w:themeColor="text1"/>
                <w:sz w:val="24"/>
                <w:szCs w:val="24"/>
              </w:rPr>
              <w:t>Tasa-arvotyön ja tasa-arvosuunnittelun onnistumiseksi kannattaa pohtia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>, miten</w:t>
            </w:r>
            <w:r w:rsidR="00E8624C">
              <w:rPr>
                <w:rFonts w:cs="FuturaStd-Heavy"/>
                <w:color w:val="000000" w:themeColor="text1"/>
                <w:sz w:val="24"/>
                <w:szCs w:val="24"/>
              </w:rPr>
              <w:t xml:space="preserve"> perehdytystä tehdään. 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</w:p>
          <w:p w14:paraId="14FAF7A2" w14:textId="77777777" w:rsidR="007E034F" w:rsidRDefault="007E034F" w:rsidP="007E034F">
            <w:pPr>
              <w:pStyle w:val="Luettelokappale"/>
              <w:rPr>
                <w:rFonts w:cs="FuturaStd-Heavy"/>
                <w:color w:val="000000" w:themeColor="text1"/>
                <w:sz w:val="24"/>
                <w:szCs w:val="24"/>
              </w:rPr>
            </w:pPr>
          </w:p>
          <w:p w14:paraId="7AFACBF4" w14:textId="77777777" w:rsidR="007E034F" w:rsidRPr="007E034F" w:rsidRDefault="007E034F" w:rsidP="007E034F">
            <w:pPr>
              <w:pStyle w:val="Luettelokappale"/>
              <w:rPr>
                <w:rFonts w:cs="FuturaStd-Heavy"/>
                <w:color w:val="000000" w:themeColor="text1"/>
                <w:sz w:val="24"/>
                <w:szCs w:val="24"/>
              </w:rPr>
            </w:pPr>
          </w:p>
        </w:tc>
      </w:tr>
      <w:tr w:rsidR="00242DB0" w14:paraId="53CCB057" w14:textId="77777777" w:rsidTr="75FE8C15">
        <w:tc>
          <w:tcPr>
            <w:tcW w:w="9628" w:type="dxa"/>
            <w:shd w:val="clear" w:color="auto" w:fill="FFFF99"/>
          </w:tcPr>
          <w:p w14:paraId="0148DAD0" w14:textId="77777777" w:rsidR="00242DB0" w:rsidRPr="008F13E0" w:rsidRDefault="008F13E0" w:rsidP="008F13E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  <w:r>
              <w:rPr>
                <w:rFonts w:cs="FuturaStd-Heavy"/>
                <w:color w:val="000000" w:themeColor="text1"/>
                <w:sz w:val="24"/>
                <w:szCs w:val="24"/>
              </w:rPr>
              <w:t>Koulun suunnitelma:</w:t>
            </w:r>
          </w:p>
          <w:p w14:paraId="62FF037A" w14:textId="6F7E8A08" w:rsidR="008F13E0" w:rsidRDefault="334EC710" w:rsidP="334EC710">
            <w:pPr>
              <w:pStyle w:val="Luettelokappale"/>
              <w:numPr>
                <w:ilvl w:val="0"/>
                <w:numId w:val="23"/>
              </w:numPr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334EC710">
              <w:rPr>
                <w:rFonts w:cs="FuturaStd-Heavy"/>
                <w:color w:val="000000" w:themeColor="text1"/>
                <w:sz w:val="24"/>
                <w:szCs w:val="24"/>
              </w:rPr>
              <w:t xml:space="preserve">Suunnitelman laatimisesta vastaavat rehtori Arto Lauri ja globaalikasvatuksen vastuuopettaja </w:t>
            </w:r>
            <w:r w:rsidR="005D21EB">
              <w:rPr>
                <w:rFonts w:cs="FuturaStd-Heavy"/>
                <w:color w:val="000000" w:themeColor="text1"/>
                <w:sz w:val="24"/>
                <w:szCs w:val="24"/>
              </w:rPr>
              <w:t>Päivi Klemola</w:t>
            </w:r>
          </w:p>
          <w:p w14:paraId="1DAD20C7" w14:textId="4B7AA5CF" w:rsidR="000A1534" w:rsidRPr="00476D12" w:rsidRDefault="1A3675D2" w:rsidP="334EC710">
            <w:pPr>
              <w:pStyle w:val="Luettelokappale"/>
              <w:numPr>
                <w:ilvl w:val="0"/>
                <w:numId w:val="23"/>
              </w:numPr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7AC03230">
              <w:rPr>
                <w:rFonts w:cs="FuturaStd-Heavy"/>
                <w:color w:val="000000" w:themeColor="text1"/>
                <w:sz w:val="24"/>
                <w:szCs w:val="24"/>
              </w:rPr>
              <w:t>Suunnitelman tiedonkeruussa o</w:t>
            </w:r>
            <w:r w:rsidR="0D26799E" w:rsidRPr="7AC03230">
              <w:rPr>
                <w:rFonts w:cs="FuturaStd-Heavy"/>
                <w:color w:val="000000" w:themeColor="text1"/>
                <w:sz w:val="24"/>
                <w:szCs w:val="24"/>
              </w:rPr>
              <w:t>tetaan eri sidosryhmät huomioon</w:t>
            </w:r>
          </w:p>
          <w:p w14:paraId="6C354CB5" w14:textId="77777777" w:rsidR="008F13E0" w:rsidRPr="008F13E0" w:rsidRDefault="008F13E0" w:rsidP="008F13E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</w:p>
        </w:tc>
      </w:tr>
      <w:tr w:rsidR="007E034F" w14:paraId="4816341B" w14:textId="77777777" w:rsidTr="75FE8C15">
        <w:tc>
          <w:tcPr>
            <w:tcW w:w="9628" w:type="dxa"/>
          </w:tcPr>
          <w:p w14:paraId="6E95EBB8" w14:textId="77777777" w:rsidR="00242DB0" w:rsidRDefault="00242DB0" w:rsidP="00242DB0">
            <w:pPr>
              <w:pStyle w:val="Luettelokappale"/>
              <w:numPr>
                <w:ilvl w:val="0"/>
                <w:numId w:val="12"/>
              </w:numPr>
              <w:rPr>
                <w:rFonts w:cs="FuturaStd-Heavy"/>
                <w:b/>
                <w:color w:val="000000" w:themeColor="text1"/>
                <w:sz w:val="28"/>
                <w:szCs w:val="28"/>
              </w:rPr>
            </w:pPr>
            <w:r w:rsidRPr="00242DB0">
              <w:rPr>
                <w:rFonts w:cs="FuturaStd-Heavy"/>
                <w:b/>
                <w:color w:val="000000" w:themeColor="text1"/>
                <w:sz w:val="28"/>
                <w:szCs w:val="28"/>
              </w:rPr>
              <w:t>Selvitys koulun tasa-arvo</w:t>
            </w:r>
            <w:r>
              <w:rPr>
                <w:rFonts w:cs="FuturaStd-Heavy"/>
                <w:b/>
                <w:color w:val="000000" w:themeColor="text1"/>
                <w:sz w:val="28"/>
                <w:szCs w:val="28"/>
              </w:rPr>
              <w:t>-</w:t>
            </w:r>
            <w:r w:rsidR="00B9189D">
              <w:rPr>
                <w:rFonts w:cs="FuturaStd-Heavy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FuturaStd-Heavy"/>
                <w:b/>
                <w:color w:val="000000" w:themeColor="text1"/>
                <w:sz w:val="28"/>
                <w:szCs w:val="28"/>
              </w:rPr>
              <w:t>ja yhdenvertaisuus</w:t>
            </w:r>
            <w:r w:rsidRPr="00242DB0">
              <w:rPr>
                <w:rFonts w:cs="FuturaStd-Heavy"/>
                <w:b/>
                <w:color w:val="000000" w:themeColor="text1"/>
                <w:sz w:val="28"/>
                <w:szCs w:val="28"/>
              </w:rPr>
              <w:t>tilanteesta</w:t>
            </w:r>
          </w:p>
          <w:p w14:paraId="0880E430" w14:textId="77777777" w:rsidR="00242DB0" w:rsidRPr="00242DB0" w:rsidRDefault="00242DB0" w:rsidP="005B70C3">
            <w:pPr>
              <w:pStyle w:val="Luettelokappal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242DB0">
              <w:rPr>
                <w:rFonts w:cs="FuturaStd-Heavy"/>
                <w:color w:val="000000" w:themeColor="text1"/>
                <w:sz w:val="24"/>
                <w:szCs w:val="24"/>
              </w:rPr>
              <w:t>Koulun tasa-arvo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>- ja yhdenvertaisuus</w:t>
            </w:r>
            <w:r w:rsidRPr="00242DB0">
              <w:rPr>
                <w:rFonts w:cs="FuturaStd-Heavy"/>
                <w:color w:val="000000" w:themeColor="text1"/>
                <w:sz w:val="24"/>
                <w:szCs w:val="24"/>
              </w:rPr>
              <w:t>tilannetta on hyvä selvittää monella tavalla. Tärkeintä on saada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242DB0">
              <w:rPr>
                <w:rFonts w:cs="FuturaStd-Heavy"/>
                <w:color w:val="000000" w:themeColor="text1"/>
                <w:sz w:val="24"/>
                <w:szCs w:val="24"/>
              </w:rPr>
              <w:t>esiin oppilaiden näkemyksiä ja kokemuksia siitä, miten tasa-arvo</w:t>
            </w:r>
            <w:r w:rsidR="003622C7">
              <w:rPr>
                <w:rFonts w:cs="FuturaStd-Heavy"/>
                <w:color w:val="000000" w:themeColor="text1"/>
                <w:sz w:val="24"/>
                <w:szCs w:val="24"/>
              </w:rPr>
              <w:t xml:space="preserve"> ja yhdenvertaisuus toteutuvat</w:t>
            </w:r>
            <w:r w:rsidRPr="00242DB0">
              <w:rPr>
                <w:rFonts w:cs="FuturaStd-Heavy"/>
                <w:color w:val="000000" w:themeColor="text1"/>
                <w:sz w:val="24"/>
                <w:szCs w:val="24"/>
              </w:rPr>
              <w:t xml:space="preserve"> omassa koulussa</w:t>
            </w:r>
            <w:r w:rsidR="003622C7">
              <w:rPr>
                <w:rFonts w:cs="FuturaStd-Heavy"/>
                <w:color w:val="000000" w:themeColor="text1"/>
                <w:sz w:val="24"/>
                <w:szCs w:val="24"/>
              </w:rPr>
              <w:t xml:space="preserve"> tällä hetkellä ja miten ne voisivat toteutua paremmin</w:t>
            </w:r>
            <w:r w:rsidRPr="00242DB0">
              <w:rPr>
                <w:rFonts w:cs="FuturaStd-Heavy"/>
                <w:color w:val="000000" w:themeColor="text1"/>
                <w:sz w:val="24"/>
                <w:szCs w:val="24"/>
              </w:rPr>
              <w:t xml:space="preserve">. </w:t>
            </w:r>
            <w:r w:rsidR="000A36C2">
              <w:rPr>
                <w:rFonts w:cs="FuturaStd-Heavy"/>
                <w:color w:val="000000" w:themeColor="text1"/>
                <w:sz w:val="24"/>
                <w:szCs w:val="24"/>
              </w:rPr>
              <w:t xml:space="preserve">Selvityksen tekeminen on tarpeellista siksi, että syrjintää kokeneet henkilöt eivät aina halua nostaa kokemuksiaan esiin koulun arjessa. </w:t>
            </w:r>
            <w:r w:rsidRPr="00242DB0">
              <w:rPr>
                <w:rFonts w:cs="FuturaStd-Heavy"/>
                <w:color w:val="000000" w:themeColor="text1"/>
                <w:sz w:val="24"/>
                <w:szCs w:val="24"/>
              </w:rPr>
              <w:t>Hyviä menetelmiä ovat keskustelut, kyselyt ja kirjoitelmat, arkitilanteiden videointi, draama ja pelit sekä sarjakuvien piirtäminen ja valokuvaus. Tasa-arvo</w:t>
            </w:r>
            <w:r w:rsidR="003622C7">
              <w:rPr>
                <w:rFonts w:cs="FuturaStd-Heavy"/>
                <w:color w:val="000000" w:themeColor="text1"/>
                <w:sz w:val="24"/>
                <w:szCs w:val="24"/>
              </w:rPr>
              <w:t>- ja yhdenvertaisuus</w:t>
            </w:r>
            <w:r w:rsidRPr="00242DB0">
              <w:rPr>
                <w:rFonts w:cs="FuturaStd-Heavy"/>
                <w:color w:val="000000" w:themeColor="text1"/>
                <w:sz w:val="24"/>
                <w:szCs w:val="24"/>
              </w:rPr>
              <w:t>tilanteesta voidaan saada tietoa omaa koulua koskevista selvityksistä, tilastoista ja seurannoista, mikäli tiedot on koottu ja eritelty sukupuolen mukaan.</w:t>
            </w:r>
          </w:p>
          <w:p w14:paraId="53BEC01B" w14:textId="77777777" w:rsidR="00242DB0" w:rsidRPr="000A36C2" w:rsidRDefault="00242DB0" w:rsidP="005B70C3">
            <w:pPr>
              <w:pStyle w:val="Luettelokappal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242DB0">
              <w:rPr>
                <w:rFonts w:cs="FuturaStd-Heavy"/>
                <w:color w:val="000000" w:themeColor="text1"/>
                <w:sz w:val="24"/>
                <w:szCs w:val="24"/>
              </w:rPr>
              <w:t>Koulussa voidaan</w:t>
            </w:r>
            <w:r w:rsidR="003622C7">
              <w:rPr>
                <w:rFonts w:cs="FuturaStd-Heavy"/>
                <w:color w:val="000000" w:themeColor="text1"/>
                <w:sz w:val="24"/>
                <w:szCs w:val="24"/>
              </w:rPr>
              <w:t xml:space="preserve"> toteuttaa kirjallinen </w:t>
            </w:r>
            <w:r w:rsidRPr="00242DB0">
              <w:rPr>
                <w:rFonts w:cs="FuturaStd-Heavy"/>
                <w:color w:val="000000" w:themeColor="text1"/>
                <w:sz w:val="24"/>
                <w:szCs w:val="24"/>
              </w:rPr>
              <w:t>kysely, joka soveltuu erityisesti vanhemmille oppilaille. Kyselyn avulla selvitetään, miten oppilaat kokevat tasa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>-</w:t>
            </w:r>
            <w:r w:rsidRPr="00242DB0">
              <w:rPr>
                <w:rFonts w:cs="FuturaStd-Heavy"/>
                <w:color w:val="000000" w:themeColor="text1"/>
                <w:sz w:val="24"/>
                <w:szCs w:val="24"/>
              </w:rPr>
              <w:t>arvon toteutuvan omassa koulussaan ja mitä asioita he haluaisivat muuttaa. Tasa-arvotilannetta arvioitaessa voidaan kysyä koulun ilmapiiristä, opetuksesta ja arvioinnista, opinto-ohjauksesta sekä opetusmateriaaleista. Kyselyllä voidaan kerätä tietoa myös häirinnästä tai syrjinnästä sekä toiveita ja kehittämisideoita tasa-arvon edistämiseksi. Kyselyn vastaukset voivat toimia yhteisen tasa-arvokeskustelun pohjana ja niissä esitetyt toiveet voidaan koota toimenpide-ehdotuksiksi. Kysely voidaan toteuttaa myös henkilökunnan keskuudessa.</w:t>
            </w:r>
          </w:p>
          <w:p w14:paraId="57DCAE43" w14:textId="77777777" w:rsidR="007E034F" w:rsidRDefault="007E034F">
            <w:pPr>
              <w:rPr>
                <w:rFonts w:ascii="FuturaStd-Heavy" w:hAnsi="FuturaStd-Heavy" w:cs="FuturaStd-Heavy"/>
                <w:color w:val="80FF00"/>
                <w:sz w:val="24"/>
                <w:szCs w:val="24"/>
              </w:rPr>
            </w:pPr>
          </w:p>
        </w:tc>
      </w:tr>
      <w:tr w:rsidR="007E034F" w14:paraId="703888D0" w14:textId="77777777" w:rsidTr="75FE8C15">
        <w:tc>
          <w:tcPr>
            <w:tcW w:w="9628" w:type="dxa"/>
            <w:shd w:val="clear" w:color="auto" w:fill="FFFF99"/>
          </w:tcPr>
          <w:p w14:paraId="0BB9667F" w14:textId="34108120" w:rsidR="334EC710" w:rsidRDefault="00D40277" w:rsidP="334EC71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  <w:r>
              <w:rPr>
                <w:rFonts w:cs="FuturaStd-Heavy"/>
                <w:color w:val="000000" w:themeColor="text1"/>
                <w:sz w:val="24"/>
                <w:szCs w:val="24"/>
              </w:rPr>
              <w:t>Koulun suunnitelma:</w:t>
            </w:r>
          </w:p>
          <w:p w14:paraId="5CA51CEE" w14:textId="2901880C" w:rsidR="334EC710" w:rsidRDefault="334EC710" w:rsidP="334EC710">
            <w:pPr>
              <w:pStyle w:val="Luettelokappale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  <w:r w:rsidRPr="334EC710">
              <w:rPr>
                <w:rFonts w:cs="FuturaStd-Heavy"/>
                <w:color w:val="000000" w:themeColor="text1"/>
                <w:sz w:val="24"/>
                <w:szCs w:val="24"/>
              </w:rPr>
              <w:t>Koulun hyvinvointiprofiili</w:t>
            </w:r>
            <w:r w:rsidR="001C04EB">
              <w:rPr>
                <w:rFonts w:cs="FuturaStd-Heavy"/>
                <w:color w:val="000000" w:themeColor="text1"/>
                <w:sz w:val="24"/>
                <w:szCs w:val="24"/>
              </w:rPr>
              <w:t>in</w:t>
            </w:r>
            <w:r w:rsidRPr="334EC710">
              <w:rPr>
                <w:rFonts w:cs="FuturaStd-Heavy"/>
                <w:color w:val="000000" w:themeColor="text1"/>
                <w:sz w:val="24"/>
                <w:szCs w:val="24"/>
              </w:rPr>
              <w:t xml:space="preserve"> (</w:t>
            </w:r>
            <w:r w:rsidR="001C04EB">
              <w:rPr>
                <w:rFonts w:cs="FuturaStd-Heavy"/>
                <w:color w:val="000000" w:themeColor="text1"/>
                <w:sz w:val="24"/>
                <w:szCs w:val="24"/>
              </w:rPr>
              <w:t xml:space="preserve">oppilaat </w:t>
            </w:r>
            <w:r w:rsidRPr="334EC710">
              <w:rPr>
                <w:rFonts w:cs="FuturaStd-Heavy"/>
                <w:color w:val="000000" w:themeColor="text1"/>
                <w:sz w:val="24"/>
                <w:szCs w:val="24"/>
              </w:rPr>
              <w:t xml:space="preserve">4-6-lk.) </w:t>
            </w:r>
            <w:r w:rsidR="009C6E1A">
              <w:rPr>
                <w:rFonts w:cs="FuturaStd-Heavy"/>
                <w:color w:val="000000" w:themeColor="text1"/>
                <w:sz w:val="24"/>
                <w:szCs w:val="24"/>
              </w:rPr>
              <w:t xml:space="preserve">on </w:t>
            </w:r>
            <w:r w:rsidR="00D40277">
              <w:rPr>
                <w:rFonts w:cs="FuturaStd-Heavy"/>
                <w:color w:val="000000" w:themeColor="text1"/>
                <w:sz w:val="24"/>
                <w:szCs w:val="24"/>
              </w:rPr>
              <w:t>liitetty tasa-arvoon ja yhde</w:t>
            </w:r>
            <w:r w:rsidR="009C6E1A">
              <w:rPr>
                <w:rFonts w:cs="FuturaStd-Heavy"/>
                <w:color w:val="000000" w:themeColor="text1"/>
                <w:sz w:val="24"/>
                <w:szCs w:val="24"/>
              </w:rPr>
              <w:t>nvertaisuuteen liittyvä kysymys syksyllä 2022</w:t>
            </w:r>
          </w:p>
          <w:p w14:paraId="68311446" w14:textId="26357BC0" w:rsidR="334EC710" w:rsidRDefault="334EC710" w:rsidP="334EC710">
            <w:pPr>
              <w:pStyle w:val="Luettelokappale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  <w:r w:rsidRPr="334EC710">
              <w:rPr>
                <w:rFonts w:cs="FuturaStd-Heavy"/>
                <w:color w:val="000000" w:themeColor="text1"/>
                <w:sz w:val="24"/>
                <w:szCs w:val="24"/>
              </w:rPr>
              <w:lastRenderedPageBreak/>
              <w:t>Koulun toiminnan arvio</w:t>
            </w:r>
            <w:r w:rsidR="00D40277">
              <w:rPr>
                <w:rFonts w:cs="FuturaStd-Heavy"/>
                <w:color w:val="000000" w:themeColor="text1"/>
                <w:sz w:val="24"/>
                <w:szCs w:val="24"/>
              </w:rPr>
              <w:t xml:space="preserve">intikyselyyn opettajille </w:t>
            </w:r>
            <w:r w:rsidR="005D21EB">
              <w:rPr>
                <w:rFonts w:cs="FuturaStd-Heavy"/>
                <w:color w:val="000000" w:themeColor="text1"/>
                <w:sz w:val="24"/>
                <w:szCs w:val="24"/>
              </w:rPr>
              <w:t xml:space="preserve">ja ohjaajille on </w:t>
            </w:r>
            <w:r w:rsidR="00D40277">
              <w:rPr>
                <w:rFonts w:cs="FuturaStd-Heavy"/>
                <w:color w:val="000000" w:themeColor="text1"/>
                <w:sz w:val="24"/>
                <w:szCs w:val="24"/>
              </w:rPr>
              <w:t>liitetty aiheeseen liittyviä kysymyksiä</w:t>
            </w:r>
            <w:r w:rsidR="009C6E1A">
              <w:rPr>
                <w:rFonts w:cs="FuturaStd-Heavy"/>
                <w:color w:val="000000" w:themeColor="text1"/>
                <w:sz w:val="24"/>
                <w:szCs w:val="24"/>
              </w:rPr>
              <w:t xml:space="preserve"> syksyllä 2022</w:t>
            </w:r>
          </w:p>
          <w:p w14:paraId="739ABF63" w14:textId="4F798D53" w:rsidR="008A036B" w:rsidRPr="00D40277" w:rsidRDefault="008A036B" w:rsidP="334EC710">
            <w:pPr>
              <w:pStyle w:val="Luettelokappale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rFonts w:cs="FuturaStd-Heavy"/>
                <w:color w:val="000000" w:themeColor="text1"/>
                <w:sz w:val="24"/>
                <w:szCs w:val="24"/>
              </w:rPr>
              <w:t>Vanhemmille</w:t>
            </w:r>
            <w:r w:rsidR="00D40277">
              <w:rPr>
                <w:rFonts w:cs="FuturaStd-Heavy"/>
                <w:color w:val="000000" w:themeColor="text1"/>
                <w:sz w:val="24"/>
                <w:szCs w:val="24"/>
              </w:rPr>
              <w:t xml:space="preserve"> suunnattuun toiminnan arviointikyselyyn liitetty aiheeseen liittyviä kysymyksiä</w:t>
            </w:r>
            <w:r w:rsidR="009C6E1A">
              <w:rPr>
                <w:rFonts w:cs="FuturaStd-Heavy"/>
                <w:color w:val="000000" w:themeColor="text1"/>
                <w:sz w:val="24"/>
                <w:szCs w:val="24"/>
              </w:rPr>
              <w:t xml:space="preserve"> syksyllä 2022</w:t>
            </w:r>
          </w:p>
          <w:p w14:paraId="0253D397" w14:textId="5407E055" w:rsidR="008F13E0" w:rsidRPr="00091D41" w:rsidRDefault="77E1C938" w:rsidP="00091D41">
            <w:pPr>
              <w:pStyle w:val="Luettelokappale"/>
              <w:numPr>
                <w:ilvl w:val="0"/>
                <w:numId w:val="9"/>
              </w:numPr>
              <w:rPr>
                <w:color w:val="000000" w:themeColor="text1"/>
                <w:sz w:val="24"/>
                <w:szCs w:val="24"/>
              </w:rPr>
            </w:pPr>
            <w:r w:rsidRPr="7AC03230">
              <w:rPr>
                <w:rFonts w:cs="FuturaStd-Heavy"/>
                <w:color w:val="000000" w:themeColor="text1"/>
                <w:sz w:val="24"/>
                <w:szCs w:val="24"/>
              </w:rPr>
              <w:t>Oppilaille suunnattuun kiusaamiskyselyyn on liitetty</w:t>
            </w:r>
            <w:r w:rsidR="138D1002" w:rsidRPr="7AC03230">
              <w:rPr>
                <w:rFonts w:cs="FuturaStd-Heavy"/>
                <w:color w:val="000000" w:themeColor="text1"/>
                <w:sz w:val="24"/>
                <w:szCs w:val="24"/>
              </w:rPr>
              <w:t xml:space="preserve"> aiheeseen liittyviä kysymyksiä keväällä 2023</w:t>
            </w:r>
          </w:p>
          <w:p w14:paraId="5462E002" w14:textId="0048E255" w:rsidR="008F13E0" w:rsidRPr="00091D41" w:rsidRDefault="008F13E0" w:rsidP="7AC032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E034F" w14:paraId="080CDC71" w14:textId="77777777" w:rsidTr="75FE8C15">
        <w:tc>
          <w:tcPr>
            <w:tcW w:w="9628" w:type="dxa"/>
          </w:tcPr>
          <w:p w14:paraId="43E57678" w14:textId="77777777" w:rsidR="000A36C2" w:rsidRPr="000A36C2" w:rsidRDefault="000A36C2" w:rsidP="000A36C2">
            <w:pPr>
              <w:pStyle w:val="Luettelokappale"/>
              <w:numPr>
                <w:ilvl w:val="0"/>
                <w:numId w:val="12"/>
              </w:numPr>
              <w:rPr>
                <w:rFonts w:cs="FuturaStd-Heavy"/>
                <w:b/>
                <w:color w:val="000000" w:themeColor="text1"/>
                <w:sz w:val="28"/>
                <w:szCs w:val="28"/>
              </w:rPr>
            </w:pPr>
            <w:r w:rsidRPr="000A36C2">
              <w:rPr>
                <w:rFonts w:cs="FuturaStd-Heavy"/>
                <w:b/>
                <w:color w:val="000000" w:themeColor="text1"/>
                <w:sz w:val="28"/>
                <w:szCs w:val="28"/>
              </w:rPr>
              <w:lastRenderedPageBreak/>
              <w:t>Toimenpiteistä sopiminen</w:t>
            </w:r>
          </w:p>
          <w:p w14:paraId="54FEAA71" w14:textId="77777777" w:rsidR="000A36C2" w:rsidRPr="000A36C2" w:rsidRDefault="000A36C2" w:rsidP="005B70C3">
            <w:pPr>
              <w:pStyle w:val="Luettelokappal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0A36C2">
              <w:rPr>
                <w:rFonts w:cs="FuturaStd-Heavy"/>
                <w:color w:val="000000" w:themeColor="text1"/>
                <w:sz w:val="24"/>
                <w:szCs w:val="24"/>
              </w:rPr>
              <w:t xml:space="preserve">Tarvittavat kehittämiskohteet ja konkreettiset toimenpiteet tasa-arvon 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 xml:space="preserve">ja yhdenvertaisuuden </w:t>
            </w:r>
            <w:r w:rsidRPr="000A36C2">
              <w:rPr>
                <w:rFonts w:cs="FuturaStd-Heavy"/>
                <w:color w:val="000000" w:themeColor="text1"/>
                <w:sz w:val="24"/>
                <w:szCs w:val="24"/>
              </w:rPr>
              <w:t>edistämiseksi perustuvat koulussa laadittuun selvitykseen ja ne valitaan aina koulun omien tarpeiden mukaan. On parempi keskittyä muutamaan asiaan ja muutaman epäkohdan poistamiseen kuin yrittää ratkaista liian monta ongelmaa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0A36C2">
              <w:rPr>
                <w:rFonts w:cs="FuturaStd-Heavy"/>
                <w:color w:val="000000" w:themeColor="text1"/>
                <w:sz w:val="24"/>
                <w:szCs w:val="24"/>
              </w:rPr>
              <w:t>samanaikaisesti.</w:t>
            </w:r>
          </w:p>
          <w:p w14:paraId="7617BF25" w14:textId="7E5160C3" w:rsidR="007E034F" w:rsidRPr="00103330" w:rsidRDefault="000A36C2" w:rsidP="00103330">
            <w:pPr>
              <w:pStyle w:val="Luettelokappal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0A36C2">
              <w:rPr>
                <w:rFonts w:cs="FuturaStd-Heavy"/>
                <w:color w:val="000000" w:themeColor="text1"/>
                <w:sz w:val="24"/>
                <w:szCs w:val="24"/>
              </w:rPr>
              <w:t>Toimenpiteet voivat kohdistua mihin tahansa selvityksessä esille nousseeseen kysymykseen. Tiedon lisääminen sukupuolten tasa-arvosta</w:t>
            </w:r>
            <w:r w:rsidR="00CE63F4">
              <w:rPr>
                <w:rFonts w:cs="FuturaStd-Heavy"/>
                <w:color w:val="000000" w:themeColor="text1"/>
                <w:sz w:val="24"/>
                <w:szCs w:val="24"/>
              </w:rPr>
              <w:t>,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 xml:space="preserve"> yhdenvertaisuudesta</w:t>
            </w:r>
            <w:r w:rsidRPr="000A36C2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="00CE63F4">
              <w:rPr>
                <w:rFonts w:cs="FuturaStd-Heavy"/>
                <w:color w:val="000000" w:themeColor="text1"/>
                <w:sz w:val="24"/>
                <w:szCs w:val="24"/>
              </w:rPr>
              <w:t xml:space="preserve">ja ihmisoikeuksista </w:t>
            </w:r>
            <w:r w:rsidRPr="000A36C2">
              <w:rPr>
                <w:rFonts w:cs="FuturaStd-Heavy"/>
                <w:color w:val="000000" w:themeColor="text1"/>
                <w:sz w:val="24"/>
                <w:szCs w:val="24"/>
              </w:rPr>
              <w:t>voi olla yksi toimenpide. Tasa-arvo</w:t>
            </w:r>
            <w:r w:rsidR="00CE63F4">
              <w:rPr>
                <w:rFonts w:cs="FuturaStd-Heavy"/>
                <w:color w:val="000000" w:themeColor="text1"/>
                <w:sz w:val="24"/>
                <w:szCs w:val="24"/>
              </w:rPr>
              <w:t>- ja yhdenvertaisuus</w:t>
            </w:r>
            <w:r w:rsidRPr="000A36C2">
              <w:rPr>
                <w:rFonts w:cs="FuturaStd-Heavy"/>
                <w:color w:val="000000" w:themeColor="text1"/>
                <w:sz w:val="24"/>
                <w:szCs w:val="24"/>
              </w:rPr>
              <w:t>taidot vahvistu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>vat parhaiten silloin, kun tasa-</w:t>
            </w:r>
            <w:r w:rsidRPr="000A36C2">
              <w:rPr>
                <w:rFonts w:cs="FuturaStd-Heavy"/>
                <w:color w:val="000000" w:themeColor="text1"/>
                <w:sz w:val="24"/>
                <w:szCs w:val="24"/>
              </w:rPr>
              <w:t>arvokysymyksiä käsitellään säännönmukaisesti henkilökunnan, huoltajien ja oppilaiden kanssa.</w:t>
            </w:r>
          </w:p>
        </w:tc>
      </w:tr>
      <w:tr w:rsidR="007E034F" w14:paraId="0D85365E" w14:textId="77777777" w:rsidTr="75FE8C15">
        <w:tc>
          <w:tcPr>
            <w:tcW w:w="9628" w:type="dxa"/>
            <w:shd w:val="clear" w:color="auto" w:fill="FFFF99"/>
          </w:tcPr>
          <w:p w14:paraId="70718109" w14:textId="77777777" w:rsidR="007E034F" w:rsidRDefault="334EC71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334EC710">
              <w:rPr>
                <w:rFonts w:cs="FuturaStd-Heavy"/>
                <w:color w:val="000000" w:themeColor="text1"/>
                <w:sz w:val="24"/>
                <w:szCs w:val="24"/>
              </w:rPr>
              <w:t>Koulun suunnitelma:</w:t>
            </w:r>
          </w:p>
          <w:p w14:paraId="346F94B6" w14:textId="56C9473F" w:rsidR="334EC710" w:rsidRDefault="005460A5" w:rsidP="334EC710">
            <w:pPr>
              <w:pStyle w:val="Luettelokappale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rFonts w:cs="FuturaStd-Heavy"/>
                <w:color w:val="000000" w:themeColor="text1"/>
                <w:sz w:val="24"/>
                <w:szCs w:val="24"/>
              </w:rPr>
              <w:t>Kyselyissä havaittuihin</w:t>
            </w:r>
            <w:r w:rsidR="334EC710" w:rsidRPr="334EC710">
              <w:rPr>
                <w:rFonts w:cs="FuturaStd-Heavy"/>
                <w:color w:val="000000" w:themeColor="text1"/>
                <w:sz w:val="24"/>
                <w:szCs w:val="24"/>
              </w:rPr>
              <w:t xml:space="preserve"> ongelmakohtiin puututaan ja sovitaan toimenpiteistä.</w:t>
            </w:r>
          </w:p>
          <w:p w14:paraId="3473D0D8" w14:textId="166723C9" w:rsidR="334EC710" w:rsidRDefault="005460A5" w:rsidP="334EC710">
            <w:pPr>
              <w:pStyle w:val="Luettelokappale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rFonts w:cs="FuturaStd-Heavy"/>
                <w:color w:val="000000" w:themeColor="text1"/>
                <w:sz w:val="24"/>
                <w:szCs w:val="24"/>
              </w:rPr>
              <w:t xml:space="preserve">Opettajille kerrotaan suunnitelmasta ja sen toteuttamisesta tähdentäen opetussuunnitelmasta nousevaa oppilaiden osallistamista koulun kehittämiseen. </w:t>
            </w:r>
          </w:p>
          <w:p w14:paraId="72C906B6" w14:textId="2064A43D" w:rsidR="008F13E0" w:rsidRPr="0043052B" w:rsidRDefault="144FDDE9" w:rsidP="7AC03230">
            <w:pPr>
              <w:pStyle w:val="Luettelokappale"/>
              <w:numPr>
                <w:ilvl w:val="0"/>
                <w:numId w:val="10"/>
              </w:numPr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7AC03230">
              <w:rPr>
                <w:rFonts w:cs="FuturaStd-Heavy"/>
                <w:color w:val="000000" w:themeColor="text1"/>
                <w:sz w:val="24"/>
                <w:szCs w:val="24"/>
              </w:rPr>
              <w:t>Kukin opettaja käy luokkansa kanssa läpi hyvinvointip</w:t>
            </w:r>
            <w:r w:rsidR="77640456" w:rsidRPr="7AC03230">
              <w:rPr>
                <w:rFonts w:cs="FuturaStd-Heavy"/>
                <w:color w:val="000000" w:themeColor="text1"/>
                <w:sz w:val="24"/>
                <w:szCs w:val="24"/>
              </w:rPr>
              <w:t xml:space="preserve">rofiilin tulokset, ja </w:t>
            </w:r>
            <w:r w:rsidRPr="7AC03230">
              <w:rPr>
                <w:rFonts w:cs="FuturaStd-Heavy"/>
                <w:color w:val="000000" w:themeColor="text1"/>
                <w:sz w:val="24"/>
                <w:szCs w:val="24"/>
              </w:rPr>
              <w:t>oppilaat sitoutu</w:t>
            </w:r>
            <w:r w:rsidR="0CCBEB11" w:rsidRPr="7AC03230">
              <w:rPr>
                <w:rFonts w:cs="FuturaStd-Heavy"/>
                <w:color w:val="000000" w:themeColor="text1"/>
                <w:sz w:val="24"/>
                <w:szCs w:val="24"/>
              </w:rPr>
              <w:t>vat</w:t>
            </w:r>
            <w:r w:rsidRPr="7AC03230">
              <w:rPr>
                <w:rFonts w:cs="FuturaStd-Heavy"/>
                <w:color w:val="000000" w:themeColor="text1"/>
                <w:sz w:val="24"/>
                <w:szCs w:val="24"/>
              </w:rPr>
              <w:t xml:space="preserve"> niiden asioiden/ongelmakohtien parantamiseen, jotka nousevat esiin luokan omasta hyvinvointiprofiilista.</w:t>
            </w:r>
          </w:p>
          <w:p w14:paraId="209BA13C" w14:textId="4D573F59" w:rsidR="008F13E0" w:rsidRPr="0043052B" w:rsidRDefault="008F13E0" w:rsidP="7AC0323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</w:p>
        </w:tc>
      </w:tr>
      <w:tr w:rsidR="007E034F" w14:paraId="4EC69EFA" w14:textId="77777777" w:rsidTr="75FE8C15">
        <w:tc>
          <w:tcPr>
            <w:tcW w:w="9628" w:type="dxa"/>
          </w:tcPr>
          <w:p w14:paraId="4A837722" w14:textId="77777777" w:rsidR="00CE63F4" w:rsidRPr="00CE63F4" w:rsidRDefault="00CE63F4" w:rsidP="00CE63F4">
            <w:pPr>
              <w:pStyle w:val="Luettelokappale"/>
              <w:numPr>
                <w:ilvl w:val="0"/>
                <w:numId w:val="12"/>
              </w:numPr>
              <w:rPr>
                <w:rFonts w:cs="FuturaStd-Heavy"/>
                <w:b/>
                <w:color w:val="000000" w:themeColor="text1"/>
                <w:sz w:val="28"/>
                <w:szCs w:val="28"/>
              </w:rPr>
            </w:pPr>
            <w:r w:rsidRPr="00CE63F4">
              <w:rPr>
                <w:rFonts w:cs="FuturaStd-Heavy"/>
                <w:b/>
                <w:color w:val="000000" w:themeColor="text1"/>
                <w:sz w:val="28"/>
                <w:szCs w:val="28"/>
              </w:rPr>
              <w:t>Tasa-arvo</w:t>
            </w:r>
            <w:r w:rsidR="00D15D43">
              <w:rPr>
                <w:rFonts w:cs="FuturaStd-Heavy"/>
                <w:b/>
                <w:color w:val="000000" w:themeColor="text1"/>
                <w:sz w:val="28"/>
                <w:szCs w:val="28"/>
              </w:rPr>
              <w:t>- ja yhdenvertaisuus</w:t>
            </w:r>
            <w:r w:rsidRPr="00CE63F4">
              <w:rPr>
                <w:rFonts w:cs="FuturaStd-Heavy"/>
                <w:b/>
                <w:color w:val="000000" w:themeColor="text1"/>
                <w:sz w:val="28"/>
                <w:szCs w:val="28"/>
              </w:rPr>
              <w:t>suunnitelman kirjaaminen tai muu dokumentointi</w:t>
            </w:r>
          </w:p>
          <w:p w14:paraId="307E3C07" w14:textId="77777777" w:rsidR="00D15D43" w:rsidRDefault="00CE63F4" w:rsidP="00D15D43">
            <w:pPr>
              <w:pStyle w:val="Luettelokappal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D15D43">
              <w:rPr>
                <w:rFonts w:cs="FuturaStd-Heavy"/>
                <w:color w:val="000000" w:themeColor="text1"/>
                <w:sz w:val="24"/>
                <w:szCs w:val="24"/>
              </w:rPr>
              <w:t xml:space="preserve">Selvitykset ja toimenpiteet kirjataan </w:t>
            </w:r>
            <w:r w:rsidR="00D15D43">
              <w:rPr>
                <w:rFonts w:cs="FuturaStd-Heavy"/>
                <w:color w:val="000000" w:themeColor="text1"/>
                <w:sz w:val="24"/>
                <w:szCs w:val="24"/>
              </w:rPr>
              <w:t xml:space="preserve">koulun </w:t>
            </w:r>
            <w:r w:rsidRPr="00D15D43">
              <w:rPr>
                <w:rFonts w:cs="FuturaStd-Heavy"/>
                <w:color w:val="000000" w:themeColor="text1"/>
                <w:sz w:val="24"/>
                <w:szCs w:val="24"/>
              </w:rPr>
              <w:t>tasa-arvo- j</w:t>
            </w:r>
            <w:r w:rsidR="00D15D43">
              <w:rPr>
                <w:rFonts w:cs="FuturaStd-Heavy"/>
                <w:color w:val="000000" w:themeColor="text1"/>
                <w:sz w:val="24"/>
                <w:szCs w:val="24"/>
              </w:rPr>
              <w:t>a yhdenvertaisuussuunnitelmaan.</w:t>
            </w:r>
          </w:p>
          <w:p w14:paraId="75D1A8DD" w14:textId="77777777" w:rsidR="00CE63F4" w:rsidRPr="00D15D43" w:rsidRDefault="00CE63F4" w:rsidP="00D15D43">
            <w:pPr>
              <w:pStyle w:val="Luettelokappal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D15D43">
              <w:rPr>
                <w:rFonts w:cs="FuturaStd-Heavy"/>
                <w:color w:val="000000" w:themeColor="text1"/>
                <w:sz w:val="24"/>
                <w:szCs w:val="24"/>
              </w:rPr>
              <w:t>Suunnitelmaan kirjataan myös sovittujen</w:t>
            </w:r>
            <w:r w:rsidR="00D15D43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D15D43">
              <w:rPr>
                <w:rFonts w:cs="FuturaStd-Heavy"/>
                <w:color w:val="000000" w:themeColor="text1"/>
                <w:sz w:val="24"/>
                <w:szCs w:val="24"/>
              </w:rPr>
              <w:t>toimenpiteiden aikataulut ja vastuuhenkilöt.</w:t>
            </w:r>
          </w:p>
          <w:p w14:paraId="07481BB4" w14:textId="77777777" w:rsidR="00D15D43" w:rsidRPr="00D15D43" w:rsidRDefault="00CE63F4" w:rsidP="00D15D43">
            <w:pPr>
              <w:pStyle w:val="Luettelokappal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614B89">
              <w:rPr>
                <w:rFonts w:cs="FuturaStd-Heavy"/>
                <w:color w:val="000000" w:themeColor="text1"/>
                <w:sz w:val="24"/>
                <w:szCs w:val="24"/>
              </w:rPr>
              <w:t>Tasa-arvosuunnittelua ja opetussuunnittelua voidaan käytännössä sovittaa toisiinsa</w:t>
            </w:r>
            <w:r w:rsidR="00D15D43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D15D43">
              <w:rPr>
                <w:rFonts w:cs="FuturaStd-Heavy"/>
                <w:color w:val="000000" w:themeColor="text1"/>
                <w:sz w:val="24"/>
                <w:szCs w:val="24"/>
              </w:rPr>
              <w:t>seuraavin tavoin esimerkiksi näin</w:t>
            </w:r>
          </w:p>
          <w:p w14:paraId="745B6DC7" w14:textId="77777777" w:rsidR="00D15D43" w:rsidRDefault="00CE63F4" w:rsidP="00D15D43">
            <w:pPr>
              <w:pStyle w:val="Luettelokappale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D15D43">
              <w:rPr>
                <w:rFonts w:cs="FuturaStd-Heavy"/>
                <w:color w:val="000000" w:themeColor="text1"/>
                <w:sz w:val="24"/>
                <w:szCs w:val="24"/>
              </w:rPr>
              <w:t>koulu selvittää tasa-arvotilanteensa ja laatii konkreettiset toimenpiteet tasa</w:t>
            </w:r>
            <w:r w:rsidR="00D15D43" w:rsidRPr="00D15D43">
              <w:rPr>
                <w:rFonts w:cs="FuturaStd-Heavy"/>
                <w:color w:val="000000" w:themeColor="text1"/>
                <w:sz w:val="24"/>
                <w:szCs w:val="24"/>
              </w:rPr>
              <w:t>-</w:t>
            </w:r>
            <w:r w:rsidRPr="00D15D43">
              <w:rPr>
                <w:rFonts w:cs="FuturaStd-Heavy"/>
                <w:color w:val="000000" w:themeColor="text1"/>
                <w:sz w:val="24"/>
                <w:szCs w:val="24"/>
              </w:rPr>
              <w:t>arvon</w:t>
            </w:r>
            <w:r w:rsidR="00D15D43" w:rsidRPr="00D15D43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D15D43">
              <w:rPr>
                <w:rFonts w:cs="FuturaStd-Heavy"/>
                <w:color w:val="000000" w:themeColor="text1"/>
                <w:sz w:val="24"/>
                <w:szCs w:val="24"/>
              </w:rPr>
              <w:t>edistämiseksi</w:t>
            </w:r>
          </w:p>
          <w:p w14:paraId="728F5DA1" w14:textId="77777777" w:rsidR="00D15D43" w:rsidRDefault="00D15D43" w:rsidP="00D15D43">
            <w:pPr>
              <w:pStyle w:val="Luettelokappale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cs="FuturaStd-Heavy"/>
                <w:color w:val="000000" w:themeColor="text1"/>
                <w:sz w:val="24"/>
                <w:szCs w:val="24"/>
              </w:rPr>
            </w:pPr>
            <w:r>
              <w:rPr>
                <w:rFonts w:cs="FuturaStd-Heavy"/>
                <w:color w:val="000000" w:themeColor="text1"/>
                <w:sz w:val="24"/>
                <w:szCs w:val="24"/>
              </w:rPr>
              <w:t>lukuvuosisuunnitelmaan</w:t>
            </w:r>
            <w:r w:rsidR="00CE63F4" w:rsidRPr="00D15D43">
              <w:rPr>
                <w:rFonts w:cs="FuturaStd-Heavy"/>
                <w:color w:val="000000" w:themeColor="text1"/>
                <w:sz w:val="24"/>
                <w:szCs w:val="24"/>
              </w:rPr>
              <w:t xml:space="preserve"> kirjataan 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 xml:space="preserve">tasa-arvon ja yhdenvertaisuuden </w:t>
            </w:r>
            <w:r w:rsidR="00CE63F4" w:rsidRPr="00D15D43">
              <w:rPr>
                <w:rFonts w:cs="FuturaStd-Heavy"/>
                <w:color w:val="000000" w:themeColor="text1"/>
                <w:sz w:val="24"/>
                <w:szCs w:val="24"/>
              </w:rPr>
              <w:t>edistämiseksi</w:t>
            </w:r>
            <w:r w:rsidRPr="00D15D43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>toimenpiteet</w:t>
            </w:r>
          </w:p>
          <w:p w14:paraId="0107F0E3" w14:textId="77777777" w:rsidR="00D15D43" w:rsidRDefault="00CE63F4" w:rsidP="00D15D43">
            <w:pPr>
              <w:pStyle w:val="Luettelokappale"/>
              <w:numPr>
                <w:ilvl w:val="1"/>
                <w:numId w:val="14"/>
              </w:numPr>
              <w:autoSpaceDE w:val="0"/>
              <w:autoSpaceDN w:val="0"/>
              <w:adjustRightInd w:val="0"/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D15D43">
              <w:rPr>
                <w:rFonts w:cs="FuturaStd-Heavy"/>
                <w:color w:val="000000" w:themeColor="text1"/>
                <w:sz w:val="24"/>
                <w:szCs w:val="24"/>
              </w:rPr>
              <w:t xml:space="preserve">toimenpiteiden toteutumista ja tuloksia arvioidaan vuosittain </w:t>
            </w:r>
            <w:r w:rsidR="00D15D43" w:rsidRPr="00D15D43">
              <w:rPr>
                <w:rFonts w:cs="FuturaStd-Heavy"/>
                <w:color w:val="000000" w:themeColor="text1"/>
                <w:sz w:val="24"/>
                <w:szCs w:val="24"/>
              </w:rPr>
              <w:t xml:space="preserve">lukuvuosisuunnitelmaa arvioitaessa. </w:t>
            </w:r>
          </w:p>
          <w:p w14:paraId="28B0F0A2" w14:textId="43EE2206" w:rsidR="00CE63F4" w:rsidRPr="004F782F" w:rsidRDefault="00D15D43" w:rsidP="00F9037B">
            <w:pPr>
              <w:pStyle w:val="Luettelokappal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4F782F">
              <w:rPr>
                <w:rFonts w:cs="FuturaStd-Heavy"/>
                <w:color w:val="000000" w:themeColor="text1"/>
                <w:sz w:val="24"/>
                <w:szCs w:val="24"/>
              </w:rPr>
              <w:t>S</w:t>
            </w:r>
            <w:r w:rsidR="00CE63F4" w:rsidRPr="004F782F">
              <w:rPr>
                <w:rFonts w:cs="FuturaStd-Heavy"/>
                <w:color w:val="000000" w:themeColor="text1"/>
                <w:sz w:val="24"/>
                <w:szCs w:val="24"/>
              </w:rPr>
              <w:t>uunnitelma voidaan kirjata tai muutoin dokumentoida eri tavoilla.</w:t>
            </w:r>
            <w:r w:rsidRPr="004F782F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="004F782F" w:rsidRPr="004F782F">
              <w:rPr>
                <w:rFonts w:cs="FuturaStd-Heavy"/>
                <w:color w:val="000000" w:themeColor="text1"/>
                <w:sz w:val="24"/>
                <w:szCs w:val="24"/>
              </w:rPr>
              <w:t>Suunnitelman ei tarvitse olla paperimuodossa, vaan mahdollisia toteutusmuotoja ov</w:t>
            </w:r>
            <w:r w:rsidR="008A036B">
              <w:rPr>
                <w:rFonts w:cs="FuturaStd-Heavy"/>
                <w:color w:val="000000" w:themeColor="text1"/>
                <w:sz w:val="24"/>
                <w:szCs w:val="24"/>
              </w:rPr>
              <w:t xml:space="preserve">at myös julistenäyttely, </w:t>
            </w:r>
            <w:proofErr w:type="spellStart"/>
            <w:r w:rsidR="008A036B">
              <w:rPr>
                <w:rFonts w:cs="FuturaStd-Heavy"/>
                <w:color w:val="000000" w:themeColor="text1"/>
                <w:sz w:val="24"/>
                <w:szCs w:val="24"/>
              </w:rPr>
              <w:t>prezi</w:t>
            </w:r>
            <w:proofErr w:type="spellEnd"/>
            <w:r w:rsidR="008A036B">
              <w:rPr>
                <w:rFonts w:cs="FuturaStd-Heavy"/>
                <w:color w:val="000000" w:themeColor="text1"/>
                <w:sz w:val="24"/>
                <w:szCs w:val="24"/>
              </w:rPr>
              <w:t xml:space="preserve">, </w:t>
            </w:r>
            <w:r w:rsidR="004F782F" w:rsidRPr="004F782F">
              <w:rPr>
                <w:rFonts w:cs="FuturaStd-Heavy"/>
                <w:color w:val="000000" w:themeColor="text1"/>
                <w:sz w:val="24"/>
                <w:szCs w:val="24"/>
              </w:rPr>
              <w:t>digitarina, lyhytelokuva, animaatio, kuvakirja tai sarjakuva. Hyvä käytäntö olisi laatia kattava suunnitelma paperimuodossa ja sen jälkeen suunnitelman keskeiset periaatteet ja esimerkiksi toimintaohjeet oppilaille helpommin lähestyttävässä muodossa.</w:t>
            </w:r>
            <w:r w:rsidR="004F782F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="00CE63F4" w:rsidRPr="004F782F">
              <w:rPr>
                <w:rFonts w:cs="FuturaStd-Heavy"/>
                <w:color w:val="000000" w:themeColor="text1"/>
                <w:sz w:val="24"/>
                <w:szCs w:val="24"/>
              </w:rPr>
              <w:t>Pääasia on, että suunnitelma on konkreettinen, ymmärrettävä ja että sen esitystapa</w:t>
            </w:r>
            <w:r w:rsidRPr="004F782F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="00CE63F4" w:rsidRPr="004F782F">
              <w:rPr>
                <w:rFonts w:cs="FuturaStd-Heavy"/>
                <w:color w:val="000000" w:themeColor="text1"/>
                <w:sz w:val="24"/>
                <w:szCs w:val="24"/>
              </w:rPr>
              <w:t>kannustaa oppilaita, huoltajia ja koulun henkilökuntaa omaksumaan</w:t>
            </w:r>
            <w:r w:rsidRPr="004F782F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="00CE63F4" w:rsidRPr="004F782F">
              <w:rPr>
                <w:rFonts w:cs="FuturaStd-Heavy"/>
                <w:color w:val="000000" w:themeColor="text1"/>
                <w:sz w:val="24"/>
                <w:szCs w:val="24"/>
              </w:rPr>
              <w:t>suunnitelman tavoitteet.</w:t>
            </w:r>
          </w:p>
          <w:p w14:paraId="270C4B39" w14:textId="77777777" w:rsidR="00CE63F4" w:rsidRPr="00D15D43" w:rsidRDefault="00D15D43" w:rsidP="00CB4846">
            <w:pPr>
              <w:pStyle w:val="Luettelokappal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uturaStd-Heavy"/>
                <w:color w:val="000000" w:themeColor="text1"/>
                <w:sz w:val="24"/>
                <w:szCs w:val="24"/>
              </w:rPr>
            </w:pPr>
            <w:r>
              <w:rPr>
                <w:rFonts w:cs="FuturaStd-Heavy"/>
                <w:color w:val="000000" w:themeColor="text1"/>
                <w:sz w:val="24"/>
                <w:szCs w:val="24"/>
              </w:rPr>
              <w:lastRenderedPageBreak/>
              <w:t>S</w:t>
            </w:r>
            <w:r w:rsidR="00CE63F4" w:rsidRPr="00D15D43">
              <w:rPr>
                <w:rFonts w:cs="FuturaStd-Heavy"/>
                <w:color w:val="000000" w:themeColor="text1"/>
                <w:sz w:val="24"/>
                <w:szCs w:val="24"/>
              </w:rPr>
              <w:t>uunnitelman laatiminen ei ole itsetarkoituksellista, vaan sen onnistumista</w:t>
            </w:r>
            <w:r w:rsidRPr="00D15D43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="00CE63F4" w:rsidRPr="00D15D43">
              <w:rPr>
                <w:rFonts w:cs="FuturaStd-Heavy"/>
                <w:color w:val="000000" w:themeColor="text1"/>
                <w:sz w:val="24"/>
                <w:szCs w:val="24"/>
              </w:rPr>
              <w:t>mitataan siinä, miten se tukee ja ohjaa koulua tasa-arvo</w:t>
            </w:r>
            <w:r w:rsidR="008E5259">
              <w:rPr>
                <w:rFonts w:cs="FuturaStd-Heavy"/>
                <w:color w:val="000000" w:themeColor="text1"/>
                <w:sz w:val="24"/>
                <w:szCs w:val="24"/>
              </w:rPr>
              <w:t>- ja yhdenvertaisuus</w:t>
            </w:r>
            <w:r w:rsidR="00CE63F4" w:rsidRPr="00D15D43">
              <w:rPr>
                <w:rFonts w:cs="FuturaStd-Heavy"/>
                <w:color w:val="000000" w:themeColor="text1"/>
                <w:sz w:val="24"/>
                <w:szCs w:val="24"/>
              </w:rPr>
              <w:t>työhön ja saa</w:t>
            </w:r>
            <w:r w:rsidRPr="00D15D43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="00CE63F4" w:rsidRPr="00D15D43">
              <w:rPr>
                <w:rFonts w:cs="FuturaStd-Heavy"/>
                <w:color w:val="000000" w:themeColor="text1"/>
                <w:sz w:val="24"/>
                <w:szCs w:val="24"/>
              </w:rPr>
              <w:t xml:space="preserve">aikaan tarvittavia muutoksia. </w:t>
            </w:r>
          </w:p>
          <w:p w14:paraId="1DAE9CEB" w14:textId="77777777" w:rsidR="007E034F" w:rsidRDefault="007E034F">
            <w:pPr>
              <w:rPr>
                <w:rFonts w:ascii="FuturaStd-Heavy" w:hAnsi="FuturaStd-Heavy" w:cs="FuturaStd-Heavy"/>
                <w:color w:val="80FF00"/>
                <w:sz w:val="24"/>
                <w:szCs w:val="24"/>
              </w:rPr>
            </w:pPr>
          </w:p>
        </w:tc>
      </w:tr>
      <w:tr w:rsidR="007E034F" w14:paraId="0311E159" w14:textId="77777777" w:rsidTr="75FE8C15">
        <w:tc>
          <w:tcPr>
            <w:tcW w:w="9628" w:type="dxa"/>
            <w:shd w:val="clear" w:color="auto" w:fill="FFFF99"/>
          </w:tcPr>
          <w:p w14:paraId="34CDB679" w14:textId="0D43D722" w:rsidR="007E034F" w:rsidRDefault="008F13E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  <w:r>
              <w:rPr>
                <w:rFonts w:cs="FuturaStd-Heavy"/>
                <w:color w:val="000000" w:themeColor="text1"/>
                <w:sz w:val="24"/>
                <w:szCs w:val="24"/>
              </w:rPr>
              <w:lastRenderedPageBreak/>
              <w:t>Koulun suunnitelma:</w:t>
            </w:r>
          </w:p>
          <w:p w14:paraId="52DE136D" w14:textId="0DD48561" w:rsidR="00184DDD" w:rsidRDefault="334EC710" w:rsidP="334EC71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334EC710">
              <w:rPr>
                <w:rFonts w:cs="FuturaStd-Heavy"/>
                <w:color w:val="000000" w:themeColor="text1"/>
                <w:sz w:val="24"/>
                <w:szCs w:val="24"/>
              </w:rPr>
              <w:t>Eri kyselyiden pohjalta kootaan selvitys, josta kerättyjen havaintojen perusteella luodaan alla oleva toimenpidesuunnitelma.</w:t>
            </w:r>
          </w:p>
          <w:p w14:paraId="46BCF107" w14:textId="74A25A19" w:rsidR="334EC710" w:rsidRDefault="334EC710" w:rsidP="334EC71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</w:p>
          <w:p w14:paraId="2B7FD0CD" w14:textId="711E3F18" w:rsidR="334EC710" w:rsidRDefault="00B77C52" w:rsidP="334EC71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5460A5">
              <w:rPr>
                <w:rFonts w:cs="FuturaStd-Heavy"/>
                <w:b/>
                <w:color w:val="000000" w:themeColor="text1"/>
                <w:sz w:val="24"/>
                <w:szCs w:val="24"/>
              </w:rPr>
              <w:t xml:space="preserve">Oppilaat </w:t>
            </w:r>
            <w:r w:rsidRPr="004C5CB7">
              <w:rPr>
                <w:rFonts w:cs="FuturaStd-Heavy"/>
                <w:color w:val="000000" w:themeColor="text1"/>
                <w:sz w:val="24"/>
                <w:szCs w:val="24"/>
              </w:rPr>
              <w:t>kokevat</w:t>
            </w:r>
            <w:r w:rsidRPr="334EC710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>h</w:t>
            </w:r>
            <w:r w:rsidR="334EC710" w:rsidRPr="334EC710">
              <w:rPr>
                <w:rFonts w:cs="FuturaStd-Heavy"/>
                <w:color w:val="000000" w:themeColor="text1"/>
                <w:sz w:val="24"/>
                <w:szCs w:val="24"/>
              </w:rPr>
              <w:t xml:space="preserve">yvinvointiprofiilin 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>perusteella</w:t>
            </w:r>
            <w:r w:rsidR="334EC710" w:rsidRPr="334EC710">
              <w:rPr>
                <w:rFonts w:cs="FuturaStd-Heavy"/>
                <w:color w:val="000000" w:themeColor="text1"/>
                <w:sz w:val="24"/>
                <w:szCs w:val="24"/>
              </w:rPr>
              <w:t xml:space="preserve"> kaikkia kohdeltavan enimmäkseen tasa</w:t>
            </w:r>
            <w:r w:rsidR="005D21EB">
              <w:rPr>
                <w:rFonts w:cs="FuturaStd-Heavy"/>
                <w:color w:val="000000" w:themeColor="text1"/>
                <w:sz w:val="24"/>
                <w:szCs w:val="24"/>
              </w:rPr>
              <w:t>-arvoisesti ja yhdenvertaisesti.</w:t>
            </w:r>
          </w:p>
          <w:p w14:paraId="166054A8" w14:textId="702DE937" w:rsidR="334EC710" w:rsidRDefault="334EC710" w:rsidP="334EC71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</w:p>
          <w:p w14:paraId="7720A77C" w14:textId="0E3F1014" w:rsidR="005D21EB" w:rsidRDefault="77E1C938" w:rsidP="7AC0323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7AC03230">
              <w:rPr>
                <w:rFonts w:cs="FuturaStd-Heavy"/>
                <w:b/>
                <w:bCs/>
                <w:sz w:val="24"/>
                <w:szCs w:val="24"/>
              </w:rPr>
              <w:t xml:space="preserve">Oppilaat </w:t>
            </w:r>
            <w:r w:rsidRPr="7AC03230">
              <w:rPr>
                <w:rFonts w:cs="FuturaStd-Heavy"/>
                <w:sz w:val="24"/>
                <w:szCs w:val="24"/>
              </w:rPr>
              <w:t>kokevat kiusaamiskyselyn pohjalt</w:t>
            </w:r>
            <w:r w:rsidR="482F3744" w:rsidRPr="7AC03230">
              <w:rPr>
                <w:rFonts w:cs="FuturaStd-Heavy"/>
                <w:sz w:val="24"/>
                <w:szCs w:val="24"/>
              </w:rPr>
              <w:t>a,</w:t>
            </w:r>
            <w:r w:rsidR="0EC35AD0" w:rsidRPr="7AC03230">
              <w:rPr>
                <w:rFonts w:cs="FuturaStd-Heavy"/>
                <w:sz w:val="24"/>
                <w:szCs w:val="24"/>
              </w:rPr>
              <w:t xml:space="preserve"> että</w:t>
            </w:r>
          </w:p>
          <w:p w14:paraId="79411512" w14:textId="40B6ED7F" w:rsidR="005D21EB" w:rsidRDefault="482F3744" w:rsidP="7AC03230">
            <w:pPr>
              <w:pStyle w:val="Luettelokappal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7AC03230">
              <w:rPr>
                <w:sz w:val="24"/>
                <w:szCs w:val="24"/>
              </w:rPr>
              <w:t>koulumme opettajat kohtelevat oppilaita tasapuolisesti. 5-6 –luokilla on jonkin verran kokemusta epätasapuolisuudesta.</w:t>
            </w:r>
          </w:p>
          <w:p w14:paraId="62E0A5E4" w14:textId="09C98C61" w:rsidR="005D21EB" w:rsidRDefault="482F3744" w:rsidP="7AC03230">
            <w:pPr>
              <w:pStyle w:val="Luettelokappale"/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 w:rsidRPr="7AC03230">
              <w:rPr>
                <w:sz w:val="24"/>
                <w:szCs w:val="24"/>
              </w:rPr>
              <w:t>koulussamme jokainen saa olla oma itsensä.</w:t>
            </w:r>
          </w:p>
          <w:p w14:paraId="2CE37C3E" w14:textId="58094DC2" w:rsidR="482F3744" w:rsidRDefault="482F3744" w:rsidP="7AC03230">
            <w:pPr>
              <w:pStyle w:val="Luettelokappal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7AC03230">
              <w:rPr>
                <w:sz w:val="24"/>
                <w:szCs w:val="24"/>
              </w:rPr>
              <w:t>koulussamme ei pitäisi siirtyä yhteiskäyttöisiin vessoihin.</w:t>
            </w:r>
          </w:p>
          <w:p w14:paraId="27A6E354" w14:textId="02BE44CE" w:rsidR="7AC03230" w:rsidRDefault="7AC03230" w:rsidP="7AC03230">
            <w:pPr>
              <w:rPr>
                <w:sz w:val="24"/>
                <w:szCs w:val="24"/>
              </w:rPr>
            </w:pPr>
          </w:p>
          <w:p w14:paraId="1831806E" w14:textId="5EC82F84" w:rsidR="2B1DD168" w:rsidRDefault="2B1DD168" w:rsidP="7AC03230">
            <w:pPr>
              <w:rPr>
                <w:sz w:val="24"/>
                <w:szCs w:val="24"/>
              </w:rPr>
            </w:pPr>
            <w:r w:rsidRPr="7AC03230">
              <w:rPr>
                <w:b/>
                <w:bCs/>
                <w:sz w:val="24"/>
                <w:szCs w:val="24"/>
              </w:rPr>
              <w:t xml:space="preserve">Oppilaiden </w:t>
            </w:r>
            <w:r w:rsidRPr="7AC03230">
              <w:rPr>
                <w:sz w:val="24"/>
                <w:szCs w:val="24"/>
              </w:rPr>
              <w:t>a</w:t>
            </w:r>
            <w:r w:rsidR="289458CB" w:rsidRPr="7AC03230">
              <w:rPr>
                <w:sz w:val="24"/>
                <w:szCs w:val="24"/>
              </w:rPr>
              <w:t xml:space="preserve">voimissa vastauksissa toivotaan </w:t>
            </w:r>
          </w:p>
          <w:p w14:paraId="34B8C3FB" w14:textId="0A600007" w:rsidR="289458CB" w:rsidRDefault="289458CB" w:rsidP="7AC03230">
            <w:pPr>
              <w:pStyle w:val="Luettelokappal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7AC03230">
              <w:rPr>
                <w:sz w:val="24"/>
                <w:szCs w:val="24"/>
              </w:rPr>
              <w:t>jämäkkää puuttumista kiusaamiseen</w:t>
            </w:r>
            <w:r w:rsidR="43D57AF8" w:rsidRPr="7AC03230">
              <w:rPr>
                <w:sz w:val="24"/>
                <w:szCs w:val="24"/>
              </w:rPr>
              <w:t>.</w:t>
            </w:r>
          </w:p>
          <w:p w14:paraId="72AF5C1D" w14:textId="3E64ACF7" w:rsidR="289458CB" w:rsidRDefault="289458CB" w:rsidP="7AC03230">
            <w:pPr>
              <w:pStyle w:val="Luettelokappal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7AC03230">
              <w:rPr>
                <w:sz w:val="24"/>
                <w:szCs w:val="24"/>
              </w:rPr>
              <w:t>tyttöjen ja poikien ohjaamista yhteisiin vä</w:t>
            </w:r>
            <w:r w:rsidR="6D1BA23E" w:rsidRPr="7AC03230">
              <w:rPr>
                <w:sz w:val="24"/>
                <w:szCs w:val="24"/>
              </w:rPr>
              <w:t>litunti</w:t>
            </w:r>
            <w:r w:rsidRPr="7AC03230">
              <w:rPr>
                <w:sz w:val="24"/>
                <w:szCs w:val="24"/>
              </w:rPr>
              <w:t>leikkeihin</w:t>
            </w:r>
            <w:r w:rsidR="084E8A4B" w:rsidRPr="7AC03230">
              <w:rPr>
                <w:sz w:val="24"/>
                <w:szCs w:val="24"/>
              </w:rPr>
              <w:t>.</w:t>
            </w:r>
          </w:p>
          <w:p w14:paraId="36FD4140" w14:textId="4A0FD614" w:rsidR="67393DFC" w:rsidRDefault="67393DFC" w:rsidP="7AC03230">
            <w:pPr>
              <w:pStyle w:val="Luettelokappal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7AC03230">
              <w:rPr>
                <w:sz w:val="24"/>
                <w:szCs w:val="24"/>
              </w:rPr>
              <w:t xml:space="preserve">huomiota hiljaisille </w:t>
            </w:r>
            <w:r w:rsidR="728104BC" w:rsidRPr="7AC03230">
              <w:rPr>
                <w:sz w:val="24"/>
                <w:szCs w:val="24"/>
              </w:rPr>
              <w:t xml:space="preserve">ja rauhallisille </w:t>
            </w:r>
            <w:r w:rsidRPr="7AC03230">
              <w:rPr>
                <w:sz w:val="24"/>
                <w:szCs w:val="24"/>
              </w:rPr>
              <w:t>oppilaille</w:t>
            </w:r>
            <w:r w:rsidR="5BE8E5BC" w:rsidRPr="7AC03230">
              <w:rPr>
                <w:sz w:val="24"/>
                <w:szCs w:val="24"/>
              </w:rPr>
              <w:t>.</w:t>
            </w:r>
          </w:p>
          <w:p w14:paraId="63297043" w14:textId="6BD351A6" w:rsidR="02B753A9" w:rsidRDefault="02B753A9" w:rsidP="7AC03230">
            <w:pPr>
              <w:pStyle w:val="Luettelokappal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7AC03230">
              <w:rPr>
                <w:sz w:val="24"/>
                <w:szCs w:val="24"/>
              </w:rPr>
              <w:t>tyttöjen ja poikien tasapuolista kohtelua konfliktien selvittelyssä.</w:t>
            </w:r>
          </w:p>
          <w:p w14:paraId="50B81865" w14:textId="45F74AF1" w:rsidR="7AC03230" w:rsidRDefault="7AC03230" w:rsidP="7AC03230">
            <w:pPr>
              <w:rPr>
                <w:color w:val="FF0000"/>
                <w:sz w:val="24"/>
                <w:szCs w:val="24"/>
              </w:rPr>
            </w:pPr>
          </w:p>
          <w:p w14:paraId="7A8FFC6A" w14:textId="67404EA3" w:rsidR="334EC710" w:rsidRDefault="004C5CB7" w:rsidP="334EC71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  <w:r>
              <w:rPr>
                <w:rFonts w:cs="FuturaStd-Heavy"/>
                <w:b/>
                <w:color w:val="000000" w:themeColor="text1"/>
                <w:sz w:val="24"/>
                <w:szCs w:val="24"/>
              </w:rPr>
              <w:t xml:space="preserve">Opettajien </w:t>
            </w:r>
            <w:r w:rsidRPr="004C5CB7">
              <w:rPr>
                <w:rFonts w:cs="FuturaStd-Heavy"/>
                <w:color w:val="000000" w:themeColor="text1"/>
                <w:sz w:val="24"/>
                <w:szCs w:val="24"/>
              </w:rPr>
              <w:t>vastausmäärä on 24. He</w:t>
            </w:r>
            <w:r w:rsidR="334EC710" w:rsidRPr="004C5CB7">
              <w:rPr>
                <w:rFonts w:cs="FuturaStd-Heavy"/>
                <w:color w:val="000000" w:themeColor="text1"/>
                <w:sz w:val="24"/>
                <w:szCs w:val="24"/>
              </w:rPr>
              <w:t xml:space="preserve"> kokevat</w:t>
            </w:r>
            <w:r w:rsidRPr="004C5CB7">
              <w:rPr>
                <w:rFonts w:cs="FuturaStd-Heavy"/>
                <w:color w:val="000000" w:themeColor="text1"/>
                <w:sz w:val="24"/>
                <w:szCs w:val="24"/>
              </w:rPr>
              <w:t>,</w:t>
            </w:r>
            <w:r w:rsidR="334EC710" w:rsidRPr="004C5CB7">
              <w:rPr>
                <w:rFonts w:cs="FuturaStd-Heavy"/>
                <w:color w:val="000000" w:themeColor="text1"/>
                <w:sz w:val="24"/>
                <w:szCs w:val="24"/>
              </w:rPr>
              <w:t xml:space="preserve"> että</w:t>
            </w:r>
            <w:r w:rsidR="334EC710" w:rsidRPr="334EC710">
              <w:rPr>
                <w:rFonts w:cs="FuturaStd-Heavy"/>
                <w:color w:val="000000" w:themeColor="text1"/>
                <w:sz w:val="24"/>
                <w:szCs w:val="24"/>
              </w:rPr>
              <w:t xml:space="preserve"> koulun ilmapiiri on hyvä ja henkilökunnan jäsenet ovat keskenään samanarvoisia. Myös eri sukupuolia kohdellaan yhdenvertaisesti. Koulumme </w:t>
            </w:r>
            <w:r w:rsidR="00091D41">
              <w:rPr>
                <w:rFonts w:cs="FuturaStd-Heavy"/>
                <w:color w:val="000000" w:themeColor="text1"/>
                <w:sz w:val="24"/>
                <w:szCs w:val="24"/>
              </w:rPr>
              <w:t xml:space="preserve">yleinen </w:t>
            </w:r>
            <w:r w:rsidR="334EC710" w:rsidRPr="334EC710">
              <w:rPr>
                <w:rFonts w:cs="FuturaStd-Heavy"/>
                <w:color w:val="000000" w:themeColor="text1"/>
                <w:sz w:val="24"/>
                <w:szCs w:val="24"/>
              </w:rPr>
              <w:t>ilmapiiri koetaan moninaisuutta tukevaksi. Henkilöstön kouluttautum</w:t>
            </w:r>
            <w:r w:rsidR="00091D41">
              <w:rPr>
                <w:rFonts w:cs="FuturaStd-Heavy"/>
                <w:color w:val="000000" w:themeColor="text1"/>
                <w:sz w:val="24"/>
                <w:szCs w:val="24"/>
              </w:rPr>
              <w:t>ista tuetaan myös tasapuolisesti</w:t>
            </w:r>
            <w:r w:rsidR="334EC710" w:rsidRPr="334EC710">
              <w:rPr>
                <w:rFonts w:cs="FuturaStd-Heavy"/>
                <w:color w:val="000000" w:themeColor="text1"/>
                <w:sz w:val="24"/>
                <w:szCs w:val="24"/>
              </w:rPr>
              <w:t xml:space="preserve">. </w:t>
            </w:r>
            <w:r w:rsidR="00091D41">
              <w:rPr>
                <w:rFonts w:cs="FuturaStd-Heavy"/>
                <w:color w:val="000000" w:themeColor="text1"/>
                <w:sz w:val="24"/>
                <w:szCs w:val="24"/>
              </w:rPr>
              <w:t>Puolet opettajista kokee, että koulun tilat eivät ole esteettömät.</w:t>
            </w:r>
          </w:p>
          <w:p w14:paraId="1DE5B78F" w14:textId="77777777" w:rsidR="004C5CB7" w:rsidRDefault="004C5CB7" w:rsidP="334EC71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</w:p>
          <w:p w14:paraId="1A5CD595" w14:textId="2DEDCF33" w:rsidR="334EC710" w:rsidRPr="00B77C52" w:rsidRDefault="318467CC" w:rsidP="334EC710">
            <w:pPr>
              <w:rPr>
                <w:rFonts w:cs="FuturaStd-Heavy"/>
                <w:sz w:val="24"/>
                <w:szCs w:val="24"/>
              </w:rPr>
            </w:pPr>
            <w:r w:rsidRPr="7AC03230">
              <w:rPr>
                <w:rFonts w:cs="FuturaStd-Heavy"/>
                <w:b/>
                <w:bCs/>
                <w:sz w:val="24"/>
                <w:szCs w:val="24"/>
              </w:rPr>
              <w:t>Opettajien</w:t>
            </w:r>
            <w:r w:rsidR="144FDDE9" w:rsidRPr="7AC03230">
              <w:rPr>
                <w:rFonts w:cs="FuturaStd-Heavy"/>
                <w:sz w:val="24"/>
                <w:szCs w:val="24"/>
              </w:rPr>
              <w:t xml:space="preserve"> </w:t>
            </w:r>
            <w:r w:rsidR="72F087D3" w:rsidRPr="7AC03230">
              <w:rPr>
                <w:rFonts w:cs="FuturaStd-Heavy"/>
                <w:sz w:val="24"/>
                <w:szCs w:val="24"/>
              </w:rPr>
              <w:t>esittämiä toiveita</w:t>
            </w:r>
            <w:r w:rsidR="144FDDE9" w:rsidRPr="7AC03230">
              <w:rPr>
                <w:rFonts w:cs="FuturaStd-Heavy"/>
                <w:sz w:val="24"/>
                <w:szCs w:val="24"/>
              </w:rPr>
              <w:t>:</w:t>
            </w:r>
          </w:p>
          <w:p w14:paraId="3C373458" w14:textId="571F121E" w:rsidR="334EC710" w:rsidRPr="00B77C52" w:rsidRDefault="00B77C52" w:rsidP="005D21EB">
            <w:pPr>
              <w:pStyle w:val="Luettelokappale"/>
              <w:numPr>
                <w:ilvl w:val="0"/>
                <w:numId w:val="7"/>
              </w:numPr>
              <w:rPr>
                <w:rFonts w:cs="FuturaStd-Heavy"/>
                <w:sz w:val="24"/>
                <w:szCs w:val="24"/>
              </w:rPr>
            </w:pPr>
            <w:r w:rsidRPr="00B77C52">
              <w:rPr>
                <w:rFonts w:cs="FuturaStd-Heavy"/>
                <w:sz w:val="24"/>
                <w:szCs w:val="24"/>
              </w:rPr>
              <w:t>Pienryhmille mahdollisuus osallistua oppilaskunnan toimintaan ja äänestää.</w:t>
            </w:r>
          </w:p>
          <w:p w14:paraId="5E06E941" w14:textId="02B69B55" w:rsidR="00B77C52" w:rsidRPr="00B77C52" w:rsidRDefault="00B77C52" w:rsidP="005D21EB">
            <w:pPr>
              <w:pStyle w:val="Luettelokappale"/>
              <w:numPr>
                <w:ilvl w:val="0"/>
                <w:numId w:val="7"/>
              </w:numPr>
              <w:rPr>
                <w:rFonts w:cs="FuturaStd-Heavy"/>
                <w:sz w:val="24"/>
                <w:szCs w:val="24"/>
              </w:rPr>
            </w:pPr>
            <w:proofErr w:type="spellStart"/>
            <w:r w:rsidRPr="00B77C52">
              <w:rPr>
                <w:rFonts w:cs="FuturaStd-Heavy"/>
                <w:sz w:val="24"/>
                <w:szCs w:val="24"/>
              </w:rPr>
              <w:t>Unisex</w:t>
            </w:r>
            <w:proofErr w:type="spellEnd"/>
            <w:r w:rsidRPr="00B77C52">
              <w:rPr>
                <w:rFonts w:cs="FuturaStd-Heavy"/>
                <w:sz w:val="24"/>
                <w:szCs w:val="24"/>
              </w:rPr>
              <w:t>-vessat.</w:t>
            </w:r>
          </w:p>
          <w:p w14:paraId="3271C6A0" w14:textId="7145D6B9" w:rsidR="00B77C52" w:rsidRPr="00B77C52" w:rsidRDefault="00B77C52" w:rsidP="005D21EB">
            <w:pPr>
              <w:pStyle w:val="Luettelokappale"/>
              <w:numPr>
                <w:ilvl w:val="0"/>
                <w:numId w:val="7"/>
              </w:numPr>
              <w:rPr>
                <w:rFonts w:cs="FuturaStd-Heavy"/>
                <w:sz w:val="24"/>
                <w:szCs w:val="24"/>
              </w:rPr>
            </w:pPr>
            <w:r w:rsidRPr="00B77C52">
              <w:rPr>
                <w:rFonts w:cs="FuturaStd-Heavy"/>
                <w:sz w:val="24"/>
                <w:szCs w:val="24"/>
              </w:rPr>
              <w:t>Pidetään yhdenvertaisuutta esillä luokissa keskustellen.</w:t>
            </w:r>
          </w:p>
          <w:p w14:paraId="1F4B6115" w14:textId="2FD22313" w:rsidR="00B77C52" w:rsidRPr="00B77C52" w:rsidRDefault="00B77C52" w:rsidP="005D21EB">
            <w:pPr>
              <w:pStyle w:val="Luettelokappale"/>
              <w:numPr>
                <w:ilvl w:val="0"/>
                <w:numId w:val="7"/>
              </w:numPr>
              <w:rPr>
                <w:rFonts w:cs="FuturaStd-Heavy"/>
                <w:sz w:val="24"/>
                <w:szCs w:val="24"/>
              </w:rPr>
            </w:pPr>
            <w:r w:rsidRPr="00B77C52">
              <w:rPr>
                <w:rFonts w:cs="FuturaStd-Heavy"/>
                <w:sz w:val="24"/>
                <w:szCs w:val="24"/>
              </w:rPr>
              <w:t>Kiinnitetään huomiota suvaitsevaiseen puheeseen.</w:t>
            </w:r>
          </w:p>
          <w:p w14:paraId="2B9866E5" w14:textId="6ECF34E4" w:rsidR="00B77C52" w:rsidRPr="00B77C52" w:rsidRDefault="00B77C52" w:rsidP="005D21EB">
            <w:pPr>
              <w:pStyle w:val="Luettelokappale"/>
              <w:numPr>
                <w:ilvl w:val="0"/>
                <w:numId w:val="7"/>
              </w:numPr>
              <w:rPr>
                <w:rFonts w:cs="FuturaStd-Heavy"/>
                <w:sz w:val="24"/>
                <w:szCs w:val="24"/>
              </w:rPr>
            </w:pPr>
            <w:r w:rsidRPr="00B77C52">
              <w:rPr>
                <w:rFonts w:cs="FuturaStd-Heavy"/>
                <w:sz w:val="24"/>
                <w:szCs w:val="24"/>
              </w:rPr>
              <w:t>Kaikille henkilökunnan jäsenille yhtäläiset oikeudet osallistua koulutuksiin virka-asemasta riippumatta.</w:t>
            </w:r>
          </w:p>
          <w:p w14:paraId="0860B19A" w14:textId="39D1D06E" w:rsidR="334EC710" w:rsidRDefault="334EC710" w:rsidP="334EC71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</w:p>
          <w:p w14:paraId="74BCBEA6" w14:textId="1DB0B74B" w:rsidR="334EC710" w:rsidRDefault="004C5CB7" w:rsidP="334EC71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  <w:r>
              <w:rPr>
                <w:rFonts w:cs="FuturaStd-Heavy"/>
                <w:b/>
                <w:color w:val="000000" w:themeColor="text1"/>
                <w:sz w:val="24"/>
                <w:szCs w:val="24"/>
              </w:rPr>
              <w:t xml:space="preserve">Ohjaajien </w:t>
            </w:r>
            <w:r w:rsidRPr="004C5CB7">
              <w:rPr>
                <w:rFonts w:cs="FuturaStd-Heavy"/>
                <w:color w:val="000000" w:themeColor="text1"/>
                <w:sz w:val="24"/>
                <w:szCs w:val="24"/>
              </w:rPr>
              <w:t xml:space="preserve">vastausmäärä on 6. </w:t>
            </w:r>
            <w:r w:rsidR="00091D41">
              <w:rPr>
                <w:rFonts w:cs="FuturaStd-Heavy"/>
                <w:color w:val="000000" w:themeColor="text1"/>
                <w:sz w:val="24"/>
                <w:szCs w:val="24"/>
              </w:rPr>
              <w:t>Puolet heistä kokee</w:t>
            </w:r>
            <w:r w:rsidR="334EC710" w:rsidRPr="004C5CB7">
              <w:rPr>
                <w:rFonts w:cs="FuturaStd-Heavy"/>
                <w:color w:val="000000" w:themeColor="text1"/>
                <w:sz w:val="24"/>
                <w:szCs w:val="24"/>
              </w:rPr>
              <w:t>,</w:t>
            </w:r>
            <w:r w:rsidR="334EC710" w:rsidRPr="334EC710">
              <w:rPr>
                <w:rFonts w:cs="FuturaStd-Heavy"/>
                <w:color w:val="000000" w:themeColor="text1"/>
                <w:sz w:val="24"/>
                <w:szCs w:val="24"/>
              </w:rPr>
              <w:t xml:space="preserve"> että koulumme yleinen ilmapiiri on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="334EC710" w:rsidRPr="334EC710">
              <w:rPr>
                <w:rFonts w:cs="FuturaStd-Heavy"/>
                <w:color w:val="000000" w:themeColor="text1"/>
                <w:sz w:val="24"/>
                <w:szCs w:val="24"/>
              </w:rPr>
              <w:t>moninaisuutta tukeva</w:t>
            </w:r>
            <w:r w:rsidR="00FF2A50">
              <w:rPr>
                <w:rFonts w:cs="FuturaStd-Heavy"/>
                <w:color w:val="000000" w:themeColor="text1"/>
                <w:sz w:val="24"/>
                <w:szCs w:val="24"/>
              </w:rPr>
              <w:t>,</w:t>
            </w:r>
            <w:r w:rsidR="00091D41">
              <w:rPr>
                <w:rFonts w:cs="FuturaStd-Heavy"/>
                <w:color w:val="000000" w:themeColor="text1"/>
                <w:sz w:val="24"/>
                <w:szCs w:val="24"/>
              </w:rPr>
              <w:t xml:space="preserve"> ja</w:t>
            </w:r>
            <w:r w:rsidR="00FF2A50">
              <w:rPr>
                <w:rFonts w:cs="FuturaStd-Heavy"/>
                <w:color w:val="000000" w:themeColor="text1"/>
                <w:sz w:val="24"/>
                <w:szCs w:val="24"/>
              </w:rPr>
              <w:t xml:space="preserve"> että</w:t>
            </w:r>
            <w:r w:rsidR="334EC710" w:rsidRPr="334EC710">
              <w:rPr>
                <w:rFonts w:cs="FuturaStd-Heavy"/>
                <w:color w:val="000000" w:themeColor="text1"/>
                <w:sz w:val="24"/>
                <w:szCs w:val="24"/>
              </w:rPr>
              <w:t xml:space="preserve"> ammatillis</w:t>
            </w:r>
            <w:r w:rsidR="00FF2A50">
              <w:rPr>
                <w:rFonts w:cs="FuturaStd-Heavy"/>
                <w:color w:val="000000" w:themeColor="text1"/>
                <w:sz w:val="24"/>
                <w:szCs w:val="24"/>
              </w:rPr>
              <w:t>en kehittymisen tukeminen on tasapuolista. Hieman yli</w:t>
            </w:r>
            <w:r w:rsidR="00091D41">
              <w:rPr>
                <w:rFonts w:cs="FuturaStd-Heavy"/>
                <w:color w:val="000000" w:themeColor="text1"/>
                <w:sz w:val="24"/>
                <w:szCs w:val="24"/>
              </w:rPr>
              <w:t xml:space="preserve"> puolet ohjaajista kokee, </w:t>
            </w:r>
            <w:r w:rsidR="334EC710" w:rsidRPr="334EC710">
              <w:rPr>
                <w:rFonts w:cs="FuturaStd-Heavy"/>
                <w:color w:val="000000" w:themeColor="text1"/>
                <w:sz w:val="24"/>
                <w:szCs w:val="24"/>
              </w:rPr>
              <w:t xml:space="preserve">että henkilökunnan jäsenet eivät ole keskenään </w:t>
            </w:r>
            <w:r w:rsidR="00FF2A50">
              <w:rPr>
                <w:rFonts w:cs="FuturaStd-Heavy"/>
                <w:color w:val="000000" w:themeColor="text1"/>
                <w:sz w:val="24"/>
                <w:szCs w:val="24"/>
              </w:rPr>
              <w:t>samanarvoisia, ja että e</w:t>
            </w:r>
            <w:r w:rsidR="00FF2A50" w:rsidRPr="334EC710">
              <w:rPr>
                <w:rFonts w:cs="FuturaStd-Heavy"/>
                <w:color w:val="000000" w:themeColor="text1"/>
                <w:sz w:val="24"/>
                <w:szCs w:val="24"/>
              </w:rPr>
              <w:t xml:space="preserve">ri sukupuolia </w:t>
            </w:r>
            <w:r w:rsidR="00FF2A50">
              <w:rPr>
                <w:rFonts w:cs="FuturaStd-Heavy"/>
                <w:color w:val="000000" w:themeColor="text1"/>
                <w:sz w:val="24"/>
                <w:szCs w:val="24"/>
              </w:rPr>
              <w:t>ei kohdella</w:t>
            </w:r>
            <w:r w:rsidR="00FF2A50" w:rsidRPr="334EC710">
              <w:rPr>
                <w:rFonts w:cs="FuturaStd-Heavy"/>
                <w:color w:val="000000" w:themeColor="text1"/>
                <w:sz w:val="24"/>
                <w:szCs w:val="24"/>
              </w:rPr>
              <w:t xml:space="preserve"> yhdenvertaisesti</w:t>
            </w:r>
            <w:r w:rsidR="00FF2A50">
              <w:rPr>
                <w:rFonts w:cs="FuturaStd-Heavy"/>
                <w:color w:val="000000" w:themeColor="text1"/>
                <w:sz w:val="24"/>
                <w:szCs w:val="24"/>
              </w:rPr>
              <w:t>.</w:t>
            </w:r>
            <w:r w:rsidR="00091D41">
              <w:rPr>
                <w:rFonts w:cs="FuturaStd-Heavy"/>
                <w:color w:val="000000" w:themeColor="text1"/>
                <w:sz w:val="24"/>
                <w:szCs w:val="24"/>
              </w:rPr>
              <w:t xml:space="preserve"> Lisäksi koulumme tiloja ei koeta </w:t>
            </w:r>
            <w:r w:rsidR="00091D41" w:rsidRPr="334EC710">
              <w:rPr>
                <w:rFonts w:cs="FuturaStd-Heavy"/>
                <w:color w:val="000000" w:themeColor="text1"/>
                <w:sz w:val="24"/>
                <w:szCs w:val="24"/>
              </w:rPr>
              <w:t>fyysisesti esteettömiksi ja saavutettaviksi.</w:t>
            </w:r>
          </w:p>
          <w:p w14:paraId="1F748905" w14:textId="54B95750" w:rsidR="006201CE" w:rsidRDefault="006201CE" w:rsidP="334EC71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</w:p>
          <w:p w14:paraId="102491FC" w14:textId="0641D2EA" w:rsidR="00FC16CB" w:rsidRPr="001405C6" w:rsidRDefault="006201CE" w:rsidP="00FC16CB">
            <w:pPr>
              <w:rPr>
                <w:rFonts w:cs="FuturaStd-Heavy"/>
                <w:sz w:val="24"/>
                <w:szCs w:val="24"/>
              </w:rPr>
            </w:pPr>
            <w:r w:rsidRPr="001405C6">
              <w:rPr>
                <w:rFonts w:cs="FuturaStd-Heavy"/>
                <w:sz w:val="24"/>
                <w:szCs w:val="24"/>
              </w:rPr>
              <w:t>Ohjaajien kyselyä täydennettiin vielä ohjaajien välisillä keskusteluilla ja pienellä tarkentavalla kyselyllä kevään aikana liittyen yhdenvertaiseen kohteluun. Nämä tarkennukset antoivat hyvin positiivisen kuvan ohjaajien näkemyksistä tasa-arvoon ja yhdenvertaisuuteen.</w:t>
            </w:r>
          </w:p>
          <w:p w14:paraId="171B4BB9" w14:textId="2E7C12FA" w:rsidR="004C5CB7" w:rsidRDefault="4C0B8E0F" w:rsidP="00FC16CB">
            <w:pPr>
              <w:rPr>
                <w:color w:val="000000" w:themeColor="text1"/>
                <w:sz w:val="24"/>
                <w:szCs w:val="24"/>
              </w:rPr>
            </w:pPr>
            <w:r w:rsidRPr="7AC03230">
              <w:rPr>
                <w:b/>
                <w:bCs/>
                <w:color w:val="000000" w:themeColor="text1"/>
                <w:sz w:val="24"/>
                <w:szCs w:val="24"/>
              </w:rPr>
              <w:t xml:space="preserve">Vanhemmilta </w:t>
            </w:r>
            <w:r w:rsidR="72081237" w:rsidRPr="7AC03230">
              <w:rPr>
                <w:color w:val="000000" w:themeColor="text1"/>
                <w:sz w:val="24"/>
                <w:szCs w:val="24"/>
              </w:rPr>
              <w:t>vastauksia tuli 41</w:t>
            </w:r>
            <w:r w:rsidRPr="7AC03230">
              <w:rPr>
                <w:color w:val="000000" w:themeColor="text1"/>
                <w:sz w:val="24"/>
                <w:szCs w:val="24"/>
              </w:rPr>
              <w:t xml:space="preserve"> kappaletta. </w:t>
            </w:r>
            <w:r w:rsidR="1053122F" w:rsidRPr="7AC03230">
              <w:rPr>
                <w:color w:val="000000" w:themeColor="text1"/>
                <w:sz w:val="24"/>
                <w:szCs w:val="24"/>
              </w:rPr>
              <w:t xml:space="preserve">Kattavuus koko Halkokarin </w:t>
            </w:r>
            <w:r w:rsidR="32AD687B" w:rsidRPr="7AC03230">
              <w:rPr>
                <w:color w:val="000000" w:themeColor="text1"/>
                <w:sz w:val="24"/>
                <w:szCs w:val="24"/>
              </w:rPr>
              <w:t xml:space="preserve">ja Rytimäen </w:t>
            </w:r>
            <w:r w:rsidR="1053122F" w:rsidRPr="7AC03230">
              <w:rPr>
                <w:color w:val="000000" w:themeColor="text1"/>
                <w:sz w:val="24"/>
                <w:szCs w:val="24"/>
              </w:rPr>
              <w:t xml:space="preserve">koulua ajatellen on pieni. </w:t>
            </w:r>
          </w:p>
          <w:p w14:paraId="42B2CF76" w14:textId="553EE192" w:rsidR="00FC16CB" w:rsidRPr="00091D41" w:rsidRDefault="4C0B8E0F" w:rsidP="7AC03230">
            <w:pPr>
              <w:rPr>
                <w:sz w:val="24"/>
                <w:szCs w:val="24"/>
              </w:rPr>
            </w:pPr>
            <w:r w:rsidRPr="7AC03230">
              <w:rPr>
                <w:sz w:val="24"/>
                <w:szCs w:val="24"/>
              </w:rPr>
              <w:lastRenderedPageBreak/>
              <w:t>Näiden vastausten perusteella esille nousivat seuraavat asiat:</w:t>
            </w:r>
          </w:p>
          <w:p w14:paraId="6E89DC7D" w14:textId="70C218C0" w:rsidR="008154A9" w:rsidRPr="00091D41" w:rsidRDefault="790EAE15" w:rsidP="7AC03230">
            <w:pPr>
              <w:pStyle w:val="Luettelokappal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7AC03230">
              <w:rPr>
                <w:sz w:val="24"/>
                <w:szCs w:val="24"/>
              </w:rPr>
              <w:t>Yleisesti ottaen Halkokarin koulu saa kyselyn vapaiden vastausten perusteella myönteistä palautetta ilmapiiristä, yhteistyöstä sekä opettajista.</w:t>
            </w:r>
          </w:p>
          <w:p w14:paraId="5B55BBC8" w14:textId="5E742506" w:rsidR="008F13E0" w:rsidRPr="006201CE" w:rsidRDefault="71FCF020" w:rsidP="7AC03230">
            <w:pPr>
              <w:pStyle w:val="Luettelokappale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7AC03230">
              <w:rPr>
                <w:sz w:val="24"/>
                <w:szCs w:val="24"/>
              </w:rPr>
              <w:t>Vanhemmat kokivat oppilaita kohdeltavan yhdenvertaisesti</w:t>
            </w:r>
            <w:r w:rsidR="72F087D3" w:rsidRPr="7AC03230">
              <w:rPr>
                <w:sz w:val="24"/>
                <w:szCs w:val="24"/>
              </w:rPr>
              <w:t xml:space="preserve"> (22% jokseenkin samaa mieltä, 56% täysin samaa mieltä)</w:t>
            </w:r>
            <w:r w:rsidR="1053122F" w:rsidRPr="7AC03230">
              <w:rPr>
                <w:sz w:val="24"/>
                <w:szCs w:val="24"/>
              </w:rPr>
              <w:t xml:space="preserve">, ja kiusaamiseen puututtavan nopeasti. </w:t>
            </w:r>
          </w:p>
        </w:tc>
      </w:tr>
      <w:tr w:rsidR="00614B89" w14:paraId="654FB1AE" w14:textId="77777777" w:rsidTr="75FE8C15">
        <w:tc>
          <w:tcPr>
            <w:tcW w:w="9628" w:type="dxa"/>
          </w:tcPr>
          <w:p w14:paraId="5FFEB6D9" w14:textId="77777777" w:rsidR="00614B89" w:rsidRPr="00E97DFA" w:rsidRDefault="00614B89" w:rsidP="004F782F">
            <w:pPr>
              <w:pStyle w:val="Luettelokappale"/>
              <w:numPr>
                <w:ilvl w:val="0"/>
                <w:numId w:val="12"/>
              </w:numPr>
              <w:rPr>
                <w:rFonts w:cs="FuturaStd-Heavy"/>
                <w:b/>
                <w:color w:val="000000" w:themeColor="text1"/>
                <w:sz w:val="28"/>
                <w:szCs w:val="28"/>
              </w:rPr>
            </w:pPr>
            <w:r w:rsidRPr="00E97DFA">
              <w:rPr>
                <w:rFonts w:cs="FuturaStd-Heavy"/>
                <w:b/>
                <w:color w:val="000000" w:themeColor="text1"/>
                <w:sz w:val="28"/>
                <w:szCs w:val="28"/>
              </w:rPr>
              <w:lastRenderedPageBreak/>
              <w:t>Hyväksyminen ja tiedottaminen</w:t>
            </w:r>
          </w:p>
          <w:p w14:paraId="49B9806B" w14:textId="7C99CBEF" w:rsidR="00614B89" w:rsidRPr="00E97DFA" w:rsidRDefault="00601453" w:rsidP="004F782F">
            <w:pPr>
              <w:pStyle w:val="Luettelokappal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uturaStd-Heavy"/>
                <w:color w:val="000000" w:themeColor="text1"/>
                <w:sz w:val="24"/>
                <w:szCs w:val="24"/>
              </w:rPr>
            </w:pPr>
            <w:r>
              <w:rPr>
                <w:rFonts w:cs="FuturaStd-Heavy"/>
                <w:color w:val="000000" w:themeColor="text1"/>
                <w:sz w:val="24"/>
                <w:szCs w:val="24"/>
              </w:rPr>
              <w:t>Sivistysjohtaja hyväksyy k</w:t>
            </w:r>
            <w:r w:rsidR="008E5259" w:rsidRPr="00E97DFA">
              <w:rPr>
                <w:rFonts w:cs="FuturaStd-Heavy"/>
                <w:color w:val="000000" w:themeColor="text1"/>
                <w:sz w:val="24"/>
                <w:szCs w:val="24"/>
              </w:rPr>
              <w:t>oulun t</w:t>
            </w:r>
            <w:r w:rsidR="00614B89" w:rsidRPr="00E97DFA">
              <w:rPr>
                <w:rFonts w:cs="FuturaStd-Heavy"/>
                <w:color w:val="000000" w:themeColor="text1"/>
                <w:sz w:val="24"/>
                <w:szCs w:val="24"/>
              </w:rPr>
              <w:t>asa-arvo</w:t>
            </w:r>
            <w:r w:rsidR="008E5259" w:rsidRPr="00E97DFA">
              <w:rPr>
                <w:rFonts w:cs="FuturaStd-Heavy"/>
                <w:color w:val="000000" w:themeColor="text1"/>
                <w:sz w:val="24"/>
                <w:szCs w:val="24"/>
              </w:rPr>
              <w:t>- ja yhdenvertaisuus</w:t>
            </w:r>
            <w:r w:rsidR="00614B89" w:rsidRPr="00E97DFA">
              <w:rPr>
                <w:rFonts w:cs="FuturaStd-Heavy"/>
                <w:color w:val="000000" w:themeColor="text1"/>
                <w:sz w:val="24"/>
                <w:szCs w:val="24"/>
              </w:rPr>
              <w:t>suunnitelma</w:t>
            </w:r>
            <w:r w:rsidR="001405C6">
              <w:rPr>
                <w:rFonts w:cs="FuturaStd-Heavy"/>
                <w:color w:val="000000" w:themeColor="text1"/>
                <w:sz w:val="24"/>
                <w:szCs w:val="24"/>
              </w:rPr>
              <w:t>n lukuvuodelle 2023-2025</w:t>
            </w:r>
            <w:bookmarkStart w:id="0" w:name="_GoBack"/>
            <w:bookmarkEnd w:id="0"/>
            <w:r>
              <w:rPr>
                <w:rFonts w:cs="FuturaStd-Heavy"/>
                <w:color w:val="000000" w:themeColor="text1"/>
                <w:sz w:val="24"/>
                <w:szCs w:val="24"/>
              </w:rPr>
              <w:t>. Jatkossa suunnitelma</w:t>
            </w:r>
            <w:r w:rsidR="00614B89" w:rsidRPr="00E97DFA">
              <w:rPr>
                <w:rFonts w:cs="FuturaStd-Heavy"/>
                <w:color w:val="000000" w:themeColor="text1"/>
                <w:sz w:val="24"/>
                <w:szCs w:val="24"/>
              </w:rPr>
              <w:t xml:space="preserve"> hyväksytään</w:t>
            </w:r>
            <w:r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="008E5259" w:rsidRPr="00E97DFA">
              <w:rPr>
                <w:rFonts w:cs="FuturaStd-Heavy"/>
                <w:color w:val="000000" w:themeColor="text1"/>
                <w:sz w:val="24"/>
                <w:szCs w:val="24"/>
              </w:rPr>
              <w:t>lukuvuosisuunnitelman yh</w:t>
            </w:r>
            <w:r w:rsidR="00147129" w:rsidRPr="00E97DFA">
              <w:rPr>
                <w:rFonts w:cs="FuturaStd-Heavy"/>
                <w:color w:val="000000" w:themeColor="text1"/>
                <w:sz w:val="24"/>
                <w:szCs w:val="24"/>
              </w:rPr>
              <w:t>teydessä</w:t>
            </w:r>
          </w:p>
          <w:p w14:paraId="170992C1" w14:textId="156C0DCD" w:rsidR="008E5259" w:rsidRPr="009C60E1" w:rsidRDefault="00614B89" w:rsidP="009C60E1">
            <w:pPr>
              <w:pStyle w:val="Luettelokappal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FuturaStd-Heavy" w:hAnsi="FuturaStd-Heavy" w:cs="FuturaStd-Heavy"/>
                <w:color w:val="000000" w:themeColor="text1"/>
                <w:sz w:val="24"/>
                <w:szCs w:val="24"/>
              </w:rPr>
            </w:pPr>
            <w:r w:rsidRPr="00E97DFA">
              <w:rPr>
                <w:rFonts w:cs="FuturaStd-Heavy"/>
                <w:color w:val="000000" w:themeColor="text1"/>
                <w:sz w:val="24"/>
                <w:szCs w:val="24"/>
              </w:rPr>
              <w:t>Rehtorin tehtävänä on varmistaa, että hyv</w:t>
            </w:r>
            <w:r w:rsidR="008E5259" w:rsidRPr="00E97DFA">
              <w:rPr>
                <w:rFonts w:cs="FuturaStd-Heavy"/>
                <w:color w:val="000000" w:themeColor="text1"/>
                <w:sz w:val="24"/>
                <w:szCs w:val="24"/>
              </w:rPr>
              <w:t xml:space="preserve">äksytystä </w:t>
            </w:r>
            <w:r w:rsidRPr="00E97DFA">
              <w:rPr>
                <w:rFonts w:cs="FuturaStd-Heavy"/>
                <w:color w:val="000000" w:themeColor="text1"/>
                <w:sz w:val="24"/>
                <w:szCs w:val="24"/>
              </w:rPr>
              <w:t>suunnitelmasta sekä</w:t>
            </w:r>
            <w:r w:rsidR="004F782F" w:rsidRPr="00E97DFA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="008E5259" w:rsidRPr="00E97DFA">
              <w:rPr>
                <w:rFonts w:cs="FuturaStd-Heavy"/>
                <w:color w:val="000000" w:themeColor="text1"/>
                <w:sz w:val="24"/>
                <w:szCs w:val="24"/>
              </w:rPr>
              <w:t xml:space="preserve">koulun </w:t>
            </w:r>
            <w:r w:rsidRPr="00E97DFA">
              <w:rPr>
                <w:rFonts w:cs="FuturaStd-Heavy"/>
                <w:color w:val="000000" w:themeColor="text1"/>
                <w:sz w:val="24"/>
                <w:szCs w:val="24"/>
              </w:rPr>
              <w:t xml:space="preserve">hyvistä käytännöistä </w:t>
            </w:r>
            <w:r w:rsidRPr="008E5259">
              <w:rPr>
                <w:rFonts w:cs="FuturaStd-Heavy"/>
                <w:color w:val="000000" w:themeColor="text1"/>
                <w:sz w:val="24"/>
                <w:szCs w:val="24"/>
              </w:rPr>
              <w:t>tiedotetaan koulun henkilöstölle, oppilaille</w:t>
            </w:r>
            <w:r w:rsidR="004F782F" w:rsidRPr="008E5259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8E5259">
              <w:rPr>
                <w:rFonts w:cs="FuturaStd-Heavy"/>
                <w:color w:val="000000" w:themeColor="text1"/>
                <w:sz w:val="24"/>
                <w:szCs w:val="24"/>
              </w:rPr>
              <w:t>ja heidän huoltajilleen. Tiedottamisen kanavana käytetään koulun sähköisten</w:t>
            </w:r>
            <w:r w:rsidR="004F782F" w:rsidRPr="008E5259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8E5259">
              <w:rPr>
                <w:rFonts w:cs="FuturaStd-Heavy"/>
                <w:color w:val="000000" w:themeColor="text1"/>
                <w:sz w:val="24"/>
                <w:szCs w:val="24"/>
              </w:rPr>
              <w:t>viestimien ja painettujen oppaiden lisäksi koulun yhteisiä kokouksia,</w:t>
            </w:r>
            <w:r w:rsidR="004F782F" w:rsidRPr="008E5259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8E5259">
              <w:rPr>
                <w:rFonts w:cs="FuturaStd-Heavy"/>
                <w:color w:val="000000" w:themeColor="text1"/>
                <w:sz w:val="24"/>
                <w:szCs w:val="24"/>
              </w:rPr>
              <w:t>tilaisuuksia tai vanhempainiltoja.</w:t>
            </w:r>
          </w:p>
        </w:tc>
      </w:tr>
      <w:tr w:rsidR="00614B89" w14:paraId="63EBA37C" w14:textId="77777777" w:rsidTr="75FE8C15">
        <w:tc>
          <w:tcPr>
            <w:tcW w:w="9628" w:type="dxa"/>
            <w:shd w:val="clear" w:color="auto" w:fill="FFFF99"/>
          </w:tcPr>
          <w:p w14:paraId="3D604990" w14:textId="77777777" w:rsidR="00614B89" w:rsidRDefault="334EC71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334EC710">
              <w:rPr>
                <w:rFonts w:cs="FuturaStd-Heavy"/>
                <w:color w:val="000000" w:themeColor="text1"/>
                <w:sz w:val="24"/>
                <w:szCs w:val="24"/>
              </w:rPr>
              <w:t>Koulun suunnitelma:</w:t>
            </w:r>
          </w:p>
          <w:p w14:paraId="3EC9C522" w14:textId="2A8E53DD" w:rsidR="005D21EB" w:rsidRPr="001405C6" w:rsidRDefault="32AD687B" w:rsidP="005D21EB">
            <w:pPr>
              <w:pStyle w:val="Luettelokappale"/>
              <w:numPr>
                <w:ilvl w:val="0"/>
                <w:numId w:val="5"/>
              </w:numPr>
              <w:rPr>
                <w:rFonts w:cs="FuturaStd-Heavy"/>
                <w:sz w:val="24"/>
                <w:szCs w:val="24"/>
              </w:rPr>
            </w:pPr>
            <w:r w:rsidRPr="75FE8C15">
              <w:rPr>
                <w:rFonts w:cs="FuturaStd-Heavy"/>
                <w:color w:val="000000" w:themeColor="text1"/>
                <w:sz w:val="24"/>
                <w:szCs w:val="24"/>
              </w:rPr>
              <w:t xml:space="preserve">Koulun johtoryhmän käsittelemää tasa-arvo- ja yhdenvertaisuussuunnitelmaa </w:t>
            </w:r>
            <w:r w:rsidR="009C60E1">
              <w:rPr>
                <w:rFonts w:cs="FuturaStd-Heavy"/>
                <w:color w:val="000000" w:themeColor="text1"/>
                <w:sz w:val="24"/>
                <w:szCs w:val="24"/>
              </w:rPr>
              <w:t>on käsitelty</w:t>
            </w:r>
            <w:r w:rsidRPr="75FE8C15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75FE8C15">
              <w:rPr>
                <w:rFonts w:cs="FuturaStd-Heavy"/>
                <w:sz w:val="24"/>
                <w:szCs w:val="24"/>
              </w:rPr>
              <w:t>opettajakokouksessa</w:t>
            </w:r>
            <w:r w:rsidR="00ED5576" w:rsidRPr="75FE8C15">
              <w:rPr>
                <w:rFonts w:cs="FuturaStd-Heavy"/>
                <w:sz w:val="24"/>
                <w:szCs w:val="24"/>
              </w:rPr>
              <w:t xml:space="preserve"> 22.3.2023</w:t>
            </w:r>
            <w:r w:rsidR="402C90E5" w:rsidRPr="75FE8C15">
              <w:rPr>
                <w:rFonts w:cs="FuturaStd-Heavy"/>
                <w:sz w:val="24"/>
                <w:szCs w:val="24"/>
              </w:rPr>
              <w:t>,</w:t>
            </w:r>
            <w:r w:rsidR="402C90E5" w:rsidRPr="75FE8C15">
              <w:rPr>
                <w:rFonts w:cs="FuturaStd-Heavy"/>
                <w:color w:val="FF0000"/>
                <w:sz w:val="24"/>
                <w:szCs w:val="24"/>
              </w:rPr>
              <w:t xml:space="preserve"> </w:t>
            </w:r>
            <w:r w:rsidR="77E1C938" w:rsidRPr="009C60E1">
              <w:rPr>
                <w:rFonts w:cs="FuturaStd-Heavy"/>
                <w:sz w:val="24"/>
                <w:szCs w:val="24"/>
              </w:rPr>
              <w:t xml:space="preserve">Sumusireenissä </w:t>
            </w:r>
            <w:r w:rsidR="009C60E1" w:rsidRPr="009C60E1">
              <w:rPr>
                <w:rFonts w:cs="FuturaStd-Heavy"/>
                <w:sz w:val="24"/>
                <w:szCs w:val="24"/>
              </w:rPr>
              <w:t>14.3.2023</w:t>
            </w:r>
            <w:r w:rsidR="1864CAA0" w:rsidRPr="009C60E1">
              <w:rPr>
                <w:rFonts w:cs="FuturaStd-Heavy"/>
                <w:sz w:val="24"/>
                <w:szCs w:val="24"/>
              </w:rPr>
              <w:t xml:space="preserve"> </w:t>
            </w:r>
            <w:r w:rsidRPr="009C60E1">
              <w:rPr>
                <w:rFonts w:cs="FuturaStd-Heavy"/>
                <w:sz w:val="24"/>
                <w:szCs w:val="24"/>
              </w:rPr>
              <w:t xml:space="preserve">ja vanhempainraadissa </w:t>
            </w:r>
            <w:r w:rsidR="009C60E1" w:rsidRPr="001405C6">
              <w:rPr>
                <w:rFonts w:cs="FuturaStd-Heavy"/>
                <w:sz w:val="24"/>
                <w:szCs w:val="24"/>
              </w:rPr>
              <w:t>24.4.2023</w:t>
            </w:r>
          </w:p>
          <w:p w14:paraId="32543833" w14:textId="3A00381F" w:rsidR="008F13E0" w:rsidRPr="001405C6" w:rsidRDefault="32AD687B" w:rsidP="001C04EB">
            <w:pPr>
              <w:pStyle w:val="Luettelokappale"/>
              <w:numPr>
                <w:ilvl w:val="0"/>
                <w:numId w:val="5"/>
              </w:numPr>
              <w:rPr>
                <w:rFonts w:cs="FuturaStd-Heavy"/>
                <w:sz w:val="24"/>
                <w:szCs w:val="24"/>
              </w:rPr>
            </w:pPr>
            <w:r w:rsidRPr="001405C6">
              <w:rPr>
                <w:rFonts w:cs="FuturaStd-Heavy"/>
                <w:sz w:val="24"/>
                <w:szCs w:val="24"/>
              </w:rPr>
              <w:t xml:space="preserve">Lopullisen suunnitelman hyväksyy koulun johtoryhmä </w:t>
            </w:r>
            <w:r w:rsidR="006201CE" w:rsidRPr="001405C6">
              <w:rPr>
                <w:rFonts w:cs="FuturaStd-Heavy"/>
                <w:sz w:val="24"/>
                <w:szCs w:val="24"/>
              </w:rPr>
              <w:t>5.5.2023</w:t>
            </w:r>
          </w:p>
          <w:p w14:paraId="269958AD" w14:textId="25901DCE" w:rsidR="001C04EB" w:rsidRPr="006201CE" w:rsidRDefault="32AD687B" w:rsidP="7AC03230">
            <w:pPr>
              <w:pStyle w:val="Luettelokappale"/>
              <w:numPr>
                <w:ilvl w:val="0"/>
                <w:numId w:val="5"/>
              </w:numPr>
              <w:rPr>
                <w:rFonts w:cs="FuturaStd-Heavy"/>
                <w:sz w:val="24"/>
                <w:szCs w:val="24"/>
              </w:rPr>
            </w:pPr>
            <w:r w:rsidRPr="001405C6">
              <w:rPr>
                <w:rFonts w:cs="FuturaStd-Heavy"/>
                <w:sz w:val="24"/>
                <w:szCs w:val="24"/>
              </w:rPr>
              <w:t>Suunnitelma tiedotetaan huolta</w:t>
            </w:r>
            <w:r w:rsidR="1A3675D2" w:rsidRPr="001405C6">
              <w:rPr>
                <w:rFonts w:cs="FuturaStd-Heavy"/>
                <w:sz w:val="24"/>
                <w:szCs w:val="24"/>
              </w:rPr>
              <w:t>jille koulu</w:t>
            </w:r>
            <w:r w:rsidR="009C60E1" w:rsidRPr="001405C6">
              <w:rPr>
                <w:rFonts w:cs="FuturaStd-Heavy"/>
                <w:sz w:val="24"/>
                <w:szCs w:val="24"/>
              </w:rPr>
              <w:t>n</w:t>
            </w:r>
            <w:r w:rsidR="1A3675D2" w:rsidRPr="001405C6">
              <w:rPr>
                <w:rFonts w:cs="FuturaStd-Heavy"/>
                <w:sz w:val="24"/>
                <w:szCs w:val="24"/>
              </w:rPr>
              <w:t xml:space="preserve"> Internet-sivujen ka</w:t>
            </w:r>
            <w:r w:rsidRPr="001405C6">
              <w:rPr>
                <w:rFonts w:cs="FuturaStd-Heavy"/>
                <w:sz w:val="24"/>
                <w:szCs w:val="24"/>
              </w:rPr>
              <w:t>utta</w:t>
            </w:r>
            <w:r w:rsidR="1A3675D2" w:rsidRPr="001405C6">
              <w:rPr>
                <w:rFonts w:cs="FuturaStd-Heavy"/>
                <w:sz w:val="24"/>
                <w:szCs w:val="24"/>
              </w:rPr>
              <w:t xml:space="preserve"> </w:t>
            </w:r>
            <w:r w:rsidR="006201CE" w:rsidRPr="001405C6">
              <w:rPr>
                <w:rFonts w:cs="FuturaStd-Heavy"/>
                <w:sz w:val="24"/>
                <w:szCs w:val="24"/>
              </w:rPr>
              <w:t>5/2023</w:t>
            </w:r>
          </w:p>
        </w:tc>
      </w:tr>
      <w:tr w:rsidR="00614B89" w14:paraId="2143DEE8" w14:textId="77777777" w:rsidTr="75FE8C15">
        <w:tc>
          <w:tcPr>
            <w:tcW w:w="9628" w:type="dxa"/>
          </w:tcPr>
          <w:p w14:paraId="61EBC68E" w14:textId="77777777" w:rsidR="00614B89" w:rsidRPr="008E5259" w:rsidRDefault="00614B89" w:rsidP="008E5259">
            <w:pPr>
              <w:pStyle w:val="Luettelokappale"/>
              <w:numPr>
                <w:ilvl w:val="0"/>
                <w:numId w:val="12"/>
              </w:numPr>
              <w:rPr>
                <w:rFonts w:cs="FuturaStd-Heavy"/>
                <w:b/>
                <w:color w:val="000000" w:themeColor="text1"/>
                <w:sz w:val="28"/>
                <w:szCs w:val="28"/>
              </w:rPr>
            </w:pPr>
            <w:r w:rsidRPr="008E5259">
              <w:rPr>
                <w:rFonts w:cs="FuturaStd-Heavy"/>
                <w:b/>
                <w:color w:val="000000" w:themeColor="text1"/>
                <w:sz w:val="28"/>
                <w:szCs w:val="28"/>
              </w:rPr>
              <w:t>Toimeenpano</w:t>
            </w:r>
          </w:p>
          <w:p w14:paraId="2D2D0EC1" w14:textId="77777777" w:rsidR="00614B89" w:rsidRPr="008E5259" w:rsidRDefault="00614B89" w:rsidP="00365A5C">
            <w:pPr>
              <w:pStyle w:val="Luettelokappal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8E5259">
              <w:rPr>
                <w:rFonts w:cs="FuturaStd-Heavy"/>
                <w:color w:val="000000" w:themeColor="text1"/>
                <w:sz w:val="24"/>
                <w:szCs w:val="24"/>
              </w:rPr>
              <w:t>Tasa-arvo</w:t>
            </w:r>
            <w:r w:rsidR="003435D9">
              <w:rPr>
                <w:rFonts w:cs="FuturaStd-Heavy"/>
                <w:color w:val="000000" w:themeColor="text1"/>
                <w:sz w:val="24"/>
                <w:szCs w:val="24"/>
              </w:rPr>
              <w:t>- ja yhdenvertaisuus</w:t>
            </w:r>
            <w:r w:rsidRPr="008E5259">
              <w:rPr>
                <w:rFonts w:cs="FuturaStd-Heavy"/>
                <w:color w:val="000000" w:themeColor="text1"/>
                <w:sz w:val="24"/>
                <w:szCs w:val="24"/>
              </w:rPr>
              <w:t>suunnitelman toimeenpano on helpointa silloin, kun toimenpiteistä</w:t>
            </w:r>
            <w:r w:rsidR="008E5259" w:rsidRPr="008E5259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8E5259">
              <w:rPr>
                <w:rFonts w:cs="FuturaStd-Heavy"/>
                <w:color w:val="000000" w:themeColor="text1"/>
                <w:sz w:val="24"/>
                <w:szCs w:val="24"/>
              </w:rPr>
              <w:t>on sovittu yhdessä ja suunnitelmaan on kirjattu vastuuhenkilöt ja aikataulut.</w:t>
            </w:r>
            <w:r w:rsidR="008E5259" w:rsidRPr="008E5259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8E5259">
              <w:rPr>
                <w:rFonts w:cs="FuturaStd-Heavy"/>
                <w:color w:val="000000" w:themeColor="text1"/>
                <w:sz w:val="24"/>
                <w:szCs w:val="24"/>
              </w:rPr>
              <w:t>Näin varmistetaan, että hyvät ajatukset saadaan muuttumaan arkipäivän teoiksi.</w:t>
            </w:r>
            <w:r w:rsidR="008E5259" w:rsidRPr="008E5259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8E5259">
              <w:rPr>
                <w:rFonts w:cs="FuturaStd-Heavy"/>
                <w:color w:val="000000" w:themeColor="text1"/>
                <w:sz w:val="24"/>
                <w:szCs w:val="24"/>
              </w:rPr>
              <w:t>Sovittujen toimenpiteiden tehokas toimeenpano vaatii koko kouluyhteisön</w:t>
            </w:r>
            <w:r w:rsidR="008E5259" w:rsidRPr="008E5259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8E5259">
              <w:rPr>
                <w:rFonts w:cs="FuturaStd-Heavy"/>
                <w:color w:val="000000" w:themeColor="text1"/>
                <w:sz w:val="24"/>
                <w:szCs w:val="24"/>
              </w:rPr>
              <w:t>sitoutumista ja johdon varauksettoman tuen.</w:t>
            </w:r>
          </w:p>
          <w:p w14:paraId="55726970" w14:textId="33A1BC8E" w:rsidR="00614B89" w:rsidRPr="009C60E1" w:rsidRDefault="00614B89" w:rsidP="009C60E1">
            <w:pPr>
              <w:pStyle w:val="Luettelokappal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3435D9">
              <w:rPr>
                <w:rFonts w:cs="FuturaStd-Heavy"/>
                <w:color w:val="000000" w:themeColor="text1"/>
                <w:sz w:val="24"/>
                <w:szCs w:val="24"/>
              </w:rPr>
              <w:t>Tasa-arvo</w:t>
            </w:r>
            <w:r w:rsidR="00B52C80">
              <w:rPr>
                <w:rFonts w:cs="FuturaStd-Heavy"/>
                <w:color w:val="000000" w:themeColor="text1"/>
                <w:sz w:val="24"/>
                <w:szCs w:val="24"/>
              </w:rPr>
              <w:t>- ja yhdenvertaisuus</w:t>
            </w:r>
            <w:r w:rsidRPr="003435D9">
              <w:rPr>
                <w:rFonts w:cs="FuturaStd-Heavy"/>
                <w:color w:val="000000" w:themeColor="text1"/>
                <w:sz w:val="24"/>
                <w:szCs w:val="24"/>
              </w:rPr>
              <w:t>työ saattaa herättää myös vastustusta. Osa henkilöstöstä saattaa kokea</w:t>
            </w:r>
            <w:r w:rsidR="003435D9" w:rsidRPr="003435D9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3435D9">
              <w:rPr>
                <w:rFonts w:cs="FuturaStd-Heavy"/>
                <w:color w:val="000000" w:themeColor="text1"/>
                <w:sz w:val="24"/>
                <w:szCs w:val="24"/>
              </w:rPr>
              <w:t>tasa-arvoa</w:t>
            </w:r>
            <w:r w:rsidR="00B52C80">
              <w:rPr>
                <w:rFonts w:cs="FuturaStd-Heavy"/>
                <w:color w:val="000000" w:themeColor="text1"/>
                <w:sz w:val="24"/>
                <w:szCs w:val="24"/>
              </w:rPr>
              <w:t xml:space="preserve"> ja yhdenvertaisuutta</w:t>
            </w:r>
            <w:r w:rsidRPr="003435D9">
              <w:rPr>
                <w:rFonts w:cs="FuturaStd-Heavy"/>
                <w:color w:val="000000" w:themeColor="text1"/>
                <w:sz w:val="24"/>
                <w:szCs w:val="24"/>
              </w:rPr>
              <w:t xml:space="preserve"> edistävät toimet turhina tai ajatella, että ne ovat kritiikkiä heidän</w:t>
            </w:r>
            <w:r w:rsidR="003435D9" w:rsidRPr="003435D9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3435D9">
              <w:rPr>
                <w:rFonts w:cs="FuturaStd-Heavy"/>
                <w:color w:val="000000" w:themeColor="text1"/>
                <w:sz w:val="24"/>
                <w:szCs w:val="24"/>
              </w:rPr>
              <w:t>toimintaansa kohtaan. Etenkin näissä tilanteissa on tärkeää, että johto osoittaa</w:t>
            </w:r>
            <w:r w:rsidR="003435D9" w:rsidRPr="003435D9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3435D9">
              <w:rPr>
                <w:rFonts w:cs="FuturaStd-Heavy"/>
                <w:color w:val="000000" w:themeColor="text1"/>
                <w:sz w:val="24"/>
                <w:szCs w:val="24"/>
              </w:rPr>
              <w:t>selvän tukensa vastuuhenkilöille sekä suunnitelluille kehittämistoimille, ja on</w:t>
            </w:r>
            <w:r w:rsidR="003435D9" w:rsidRPr="003435D9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3435D9">
              <w:rPr>
                <w:rFonts w:cs="FuturaStd-Heavy"/>
                <w:color w:val="000000" w:themeColor="text1"/>
                <w:sz w:val="24"/>
                <w:szCs w:val="24"/>
              </w:rPr>
              <w:t>valm</w:t>
            </w:r>
            <w:r w:rsidR="007F7162">
              <w:rPr>
                <w:rFonts w:cs="FuturaStd-Heavy"/>
                <w:color w:val="000000" w:themeColor="text1"/>
                <w:sz w:val="24"/>
                <w:szCs w:val="24"/>
              </w:rPr>
              <w:t xml:space="preserve">is käymään keskustelua </w:t>
            </w:r>
            <w:r w:rsidRPr="003435D9">
              <w:rPr>
                <w:rFonts w:cs="FuturaStd-Heavy"/>
                <w:color w:val="000000" w:themeColor="text1"/>
                <w:sz w:val="24"/>
                <w:szCs w:val="24"/>
              </w:rPr>
              <w:t>työn tavoitteista ja keinoista. Vaikka kaikki</w:t>
            </w:r>
            <w:r w:rsidR="003435D9" w:rsidRPr="003435D9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3435D9">
              <w:rPr>
                <w:rFonts w:cs="FuturaStd-Heavy"/>
                <w:color w:val="000000" w:themeColor="text1"/>
                <w:sz w:val="24"/>
                <w:szCs w:val="24"/>
              </w:rPr>
              <w:t>eivät olisikaan edelläkävijöitä ja innokkaita kokeilijoita, on tärkeää varmistaa,</w:t>
            </w:r>
            <w:r w:rsidR="003435D9" w:rsidRPr="003435D9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3435D9">
              <w:rPr>
                <w:rFonts w:cs="FuturaStd-Heavy"/>
                <w:color w:val="000000" w:themeColor="text1"/>
                <w:sz w:val="24"/>
                <w:szCs w:val="24"/>
              </w:rPr>
              <w:t>että kehittämistyötä ei vähätellä tai sabotoida.</w:t>
            </w:r>
          </w:p>
        </w:tc>
      </w:tr>
      <w:tr w:rsidR="008427A7" w:rsidRPr="008427A7" w14:paraId="5E50DFA9" w14:textId="77777777" w:rsidTr="75FE8C15">
        <w:tc>
          <w:tcPr>
            <w:tcW w:w="9628" w:type="dxa"/>
            <w:shd w:val="clear" w:color="auto" w:fill="FFFF99"/>
          </w:tcPr>
          <w:p w14:paraId="1071D10D" w14:textId="77777777" w:rsidR="008F13E0" w:rsidRPr="008427A7" w:rsidRDefault="000A1534" w:rsidP="000A1534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8427A7">
              <w:rPr>
                <w:rFonts w:cs="FuturaStd-Heavy"/>
                <w:color w:val="000000" w:themeColor="text1"/>
                <w:sz w:val="24"/>
                <w:szCs w:val="24"/>
              </w:rPr>
              <w:t xml:space="preserve">Halkokarin-Rytimäen koulun </w:t>
            </w:r>
            <w:r w:rsidR="008F13E0" w:rsidRPr="008427A7">
              <w:rPr>
                <w:rFonts w:cs="FuturaStd-Heavy"/>
                <w:color w:val="000000" w:themeColor="text1"/>
                <w:sz w:val="24"/>
                <w:szCs w:val="24"/>
              </w:rPr>
              <w:t>suunnitelma:</w:t>
            </w:r>
          </w:p>
          <w:p w14:paraId="00849D41" w14:textId="7F66AA11" w:rsidR="000A1534" w:rsidRPr="008427A7" w:rsidRDefault="1A3675D2" w:rsidP="000A1534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8427A7">
              <w:rPr>
                <w:rFonts w:cs="FuturaStd-Heavy"/>
                <w:color w:val="000000" w:themeColor="text1"/>
                <w:sz w:val="24"/>
                <w:szCs w:val="24"/>
              </w:rPr>
              <w:t>1) Säilytetään oppilaiden käytössä olevat tyttöjen ja poikien WC-tilat erillisinä</w:t>
            </w:r>
            <w:r w:rsidR="45A4F7AB" w:rsidRPr="008427A7">
              <w:rPr>
                <w:rFonts w:cs="FuturaStd-Heavy"/>
                <w:color w:val="000000" w:themeColor="text1"/>
                <w:sz w:val="24"/>
                <w:szCs w:val="24"/>
              </w:rPr>
              <w:t>.</w:t>
            </w:r>
          </w:p>
          <w:p w14:paraId="2B904DEE" w14:textId="158D866F" w:rsidR="000A1534" w:rsidRPr="008427A7" w:rsidRDefault="1A3675D2" w:rsidP="7AC0323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8427A7">
              <w:rPr>
                <w:rFonts w:cs="FuturaStd-Heavy"/>
                <w:color w:val="000000" w:themeColor="text1"/>
                <w:sz w:val="24"/>
                <w:szCs w:val="24"/>
              </w:rPr>
              <w:t>2) Huomioidaan eri henkilöstöryhmät tasapuolisesti koulun arjessa</w:t>
            </w:r>
            <w:r w:rsidR="47011324" w:rsidRPr="008427A7">
              <w:rPr>
                <w:rFonts w:cs="FuturaStd-Heavy"/>
                <w:color w:val="000000" w:themeColor="text1"/>
                <w:sz w:val="24"/>
                <w:szCs w:val="24"/>
              </w:rPr>
              <w:t>.</w:t>
            </w:r>
          </w:p>
          <w:p w14:paraId="24D36EDD" w14:textId="7C83EB8D" w:rsidR="005646C5" w:rsidRPr="008427A7" w:rsidRDefault="2DD40705" w:rsidP="7AC0323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8427A7">
              <w:rPr>
                <w:rFonts w:cs="FuturaStd-Heavy"/>
                <w:color w:val="000000" w:themeColor="text1"/>
                <w:sz w:val="24"/>
                <w:szCs w:val="24"/>
              </w:rPr>
              <w:t>3)</w:t>
            </w:r>
            <w:r w:rsidR="0000215D" w:rsidRPr="008427A7">
              <w:rPr>
                <w:rFonts w:cs="FuturaStd-Heavy"/>
                <w:color w:val="000000" w:themeColor="text1"/>
                <w:sz w:val="24"/>
                <w:szCs w:val="24"/>
              </w:rPr>
              <w:t xml:space="preserve"> Kiinnitetään huomiota </w:t>
            </w:r>
            <w:r w:rsidR="003E37BA" w:rsidRPr="008427A7">
              <w:rPr>
                <w:rFonts w:cs="FuturaStd-Heavy"/>
                <w:color w:val="000000" w:themeColor="text1"/>
                <w:sz w:val="24"/>
                <w:szCs w:val="24"/>
              </w:rPr>
              <w:t>oppilaiden tasapuoliseen kohteluun sukupuolesta riippumatta.</w:t>
            </w:r>
          </w:p>
        </w:tc>
      </w:tr>
      <w:tr w:rsidR="008427A7" w:rsidRPr="008427A7" w14:paraId="01CF77B1" w14:textId="77777777" w:rsidTr="75FE8C15">
        <w:tc>
          <w:tcPr>
            <w:tcW w:w="9628" w:type="dxa"/>
          </w:tcPr>
          <w:p w14:paraId="5FA14C41" w14:textId="77777777" w:rsidR="00614B89" w:rsidRPr="008427A7" w:rsidRDefault="00614B89" w:rsidP="003944C6">
            <w:pPr>
              <w:pStyle w:val="Luettelokappale"/>
              <w:numPr>
                <w:ilvl w:val="0"/>
                <w:numId w:val="12"/>
              </w:numPr>
              <w:rPr>
                <w:rFonts w:cs="FuturaStd-Heavy"/>
                <w:b/>
                <w:color w:val="000000" w:themeColor="text1"/>
                <w:sz w:val="28"/>
                <w:szCs w:val="28"/>
              </w:rPr>
            </w:pPr>
            <w:r w:rsidRPr="008427A7">
              <w:rPr>
                <w:rFonts w:cs="FuturaStd-Heavy"/>
                <w:b/>
                <w:color w:val="000000" w:themeColor="text1"/>
                <w:sz w:val="28"/>
                <w:szCs w:val="28"/>
              </w:rPr>
              <w:t>Arviointi ja seuranta</w:t>
            </w:r>
          </w:p>
          <w:p w14:paraId="49F74F1A" w14:textId="77777777" w:rsidR="003435D9" w:rsidRPr="008427A7" w:rsidRDefault="00614B89" w:rsidP="00E63B1E">
            <w:pPr>
              <w:pStyle w:val="Luettelokappal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8427A7">
              <w:rPr>
                <w:rFonts w:cs="FuturaStd-Heavy"/>
                <w:color w:val="000000" w:themeColor="text1"/>
                <w:sz w:val="24"/>
                <w:szCs w:val="24"/>
              </w:rPr>
              <w:t>Koulussa tehtävään suunnitelmalliseen tasa-arvo</w:t>
            </w:r>
            <w:r w:rsidR="007F7162" w:rsidRPr="008427A7">
              <w:rPr>
                <w:rFonts w:cs="FuturaStd-Heavy"/>
                <w:color w:val="000000" w:themeColor="text1"/>
                <w:sz w:val="24"/>
                <w:szCs w:val="24"/>
              </w:rPr>
              <w:t>- ja yhdenvertaisuus</w:t>
            </w:r>
            <w:r w:rsidRPr="008427A7">
              <w:rPr>
                <w:rFonts w:cs="FuturaStd-Heavy"/>
                <w:color w:val="000000" w:themeColor="text1"/>
                <w:sz w:val="24"/>
                <w:szCs w:val="24"/>
              </w:rPr>
              <w:t>työhön kuuluu tasa-arvon</w:t>
            </w:r>
            <w:r w:rsidR="007F7162" w:rsidRPr="008427A7">
              <w:rPr>
                <w:rFonts w:cs="FuturaStd-Heavy"/>
                <w:color w:val="000000" w:themeColor="text1"/>
                <w:sz w:val="24"/>
                <w:szCs w:val="24"/>
              </w:rPr>
              <w:t xml:space="preserve"> ja yhdenvertaisuuden</w:t>
            </w:r>
            <w:r w:rsidRPr="008427A7">
              <w:rPr>
                <w:rFonts w:cs="FuturaStd-Heavy"/>
                <w:color w:val="000000" w:themeColor="text1"/>
                <w:sz w:val="24"/>
                <w:szCs w:val="24"/>
              </w:rPr>
              <w:t xml:space="preserve"> edistämiseksi</w:t>
            </w:r>
            <w:r w:rsidR="003435D9" w:rsidRPr="008427A7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8427A7">
              <w:rPr>
                <w:rFonts w:cs="FuturaStd-Heavy"/>
                <w:color w:val="000000" w:themeColor="text1"/>
                <w:sz w:val="24"/>
                <w:szCs w:val="24"/>
              </w:rPr>
              <w:t>sovittujen toimenpiteiden ja niiden vaikutusten arviointi. Jos toteutuksessa</w:t>
            </w:r>
            <w:r w:rsidR="003435D9" w:rsidRPr="008427A7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8427A7">
              <w:rPr>
                <w:rFonts w:cs="FuturaStd-Heavy"/>
                <w:color w:val="000000" w:themeColor="text1"/>
                <w:sz w:val="24"/>
                <w:szCs w:val="24"/>
              </w:rPr>
              <w:t>on ollut ongelmia, tulee arvioida, mistä tämä johtuu ja mitä pitää korjata.</w:t>
            </w:r>
            <w:r w:rsidR="003435D9" w:rsidRPr="008427A7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8427A7">
              <w:rPr>
                <w:rFonts w:cs="FuturaStd-Heavy"/>
                <w:color w:val="000000" w:themeColor="text1"/>
                <w:sz w:val="24"/>
                <w:szCs w:val="24"/>
              </w:rPr>
              <w:t>Arvioint</w:t>
            </w:r>
            <w:r w:rsidR="007F7162" w:rsidRPr="008427A7">
              <w:rPr>
                <w:rFonts w:cs="FuturaStd-Heavy"/>
                <w:color w:val="000000" w:themeColor="text1"/>
                <w:sz w:val="24"/>
                <w:szCs w:val="24"/>
              </w:rPr>
              <w:t xml:space="preserve">i on luontevinta tehdä </w:t>
            </w:r>
            <w:r w:rsidRPr="008427A7">
              <w:rPr>
                <w:rFonts w:cs="FuturaStd-Heavy"/>
                <w:color w:val="000000" w:themeColor="text1"/>
                <w:sz w:val="24"/>
                <w:szCs w:val="24"/>
              </w:rPr>
              <w:t>suunnitelman päivityksen yhteydessä.</w:t>
            </w:r>
            <w:r w:rsidR="003435D9" w:rsidRPr="008427A7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  <w:r w:rsidRPr="008427A7">
              <w:rPr>
                <w:rFonts w:cs="FuturaStd-Heavy"/>
                <w:color w:val="000000" w:themeColor="text1"/>
                <w:sz w:val="24"/>
                <w:szCs w:val="24"/>
              </w:rPr>
              <w:t>Se voi samalla toimia pohjana uusien toimenpiteiden valmistelulle.</w:t>
            </w:r>
            <w:r w:rsidR="003435D9" w:rsidRPr="008427A7">
              <w:rPr>
                <w:rFonts w:cs="FuturaStd-Heavy"/>
                <w:color w:val="000000" w:themeColor="text1"/>
                <w:sz w:val="24"/>
                <w:szCs w:val="24"/>
              </w:rPr>
              <w:t xml:space="preserve"> </w:t>
            </w:r>
          </w:p>
          <w:p w14:paraId="04F3389C" w14:textId="49120E7D" w:rsidR="00614B89" w:rsidRPr="009C60E1" w:rsidRDefault="00614B89" w:rsidP="009C60E1">
            <w:pPr>
              <w:pStyle w:val="Luettelokappale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FuturaStd-Heavy"/>
                <w:color w:val="000000" w:themeColor="text1"/>
                <w:sz w:val="24"/>
                <w:szCs w:val="24"/>
              </w:rPr>
            </w:pPr>
            <w:r w:rsidRPr="008427A7">
              <w:rPr>
                <w:rFonts w:cs="FuturaStd-Heavy"/>
                <w:color w:val="000000" w:themeColor="text1"/>
                <w:sz w:val="24"/>
                <w:szCs w:val="24"/>
              </w:rPr>
              <w:t>Toiminnallinen tasa-arvo</w:t>
            </w:r>
            <w:r w:rsidR="008A2DA4" w:rsidRPr="008427A7">
              <w:rPr>
                <w:rFonts w:cs="FuturaStd-Heavy"/>
                <w:color w:val="000000" w:themeColor="text1"/>
                <w:sz w:val="24"/>
                <w:szCs w:val="24"/>
              </w:rPr>
              <w:t>- ja yhdenvertaisuus</w:t>
            </w:r>
            <w:r w:rsidRPr="008427A7">
              <w:rPr>
                <w:rFonts w:cs="FuturaStd-Heavy"/>
                <w:color w:val="000000" w:themeColor="text1"/>
                <w:sz w:val="24"/>
                <w:szCs w:val="24"/>
              </w:rPr>
              <w:t xml:space="preserve">suunnitelma laaditaan </w:t>
            </w:r>
            <w:r w:rsidR="00E64451" w:rsidRPr="008427A7">
              <w:rPr>
                <w:rFonts w:cs="FuturaStd-Heavy"/>
                <w:color w:val="000000" w:themeColor="text1"/>
                <w:sz w:val="24"/>
                <w:szCs w:val="24"/>
              </w:rPr>
              <w:t>kahdeksi vuodeksi</w:t>
            </w:r>
            <w:r w:rsidRPr="008427A7">
              <w:rPr>
                <w:rFonts w:cs="FuturaStd-Heavy"/>
                <w:color w:val="000000" w:themeColor="text1"/>
                <w:sz w:val="24"/>
                <w:szCs w:val="24"/>
              </w:rPr>
              <w:t>. Toimenpiteiden toteutumista kannattaa</w:t>
            </w:r>
            <w:r w:rsidR="00E64451" w:rsidRPr="008427A7">
              <w:rPr>
                <w:rFonts w:cs="FuturaStd-Heavy"/>
                <w:color w:val="000000" w:themeColor="text1"/>
                <w:sz w:val="24"/>
                <w:szCs w:val="24"/>
              </w:rPr>
              <w:t xml:space="preserve"> kuitenkin</w:t>
            </w:r>
            <w:r w:rsidRPr="008427A7">
              <w:rPr>
                <w:rFonts w:cs="FuturaStd-Heavy"/>
                <w:color w:val="000000" w:themeColor="text1"/>
                <w:sz w:val="24"/>
                <w:szCs w:val="24"/>
              </w:rPr>
              <w:t xml:space="preserve"> seurata vuosittain.</w:t>
            </w:r>
          </w:p>
        </w:tc>
      </w:tr>
      <w:tr w:rsidR="007E034F" w14:paraId="57B13DFE" w14:textId="77777777" w:rsidTr="75FE8C15">
        <w:tc>
          <w:tcPr>
            <w:tcW w:w="9628" w:type="dxa"/>
            <w:shd w:val="clear" w:color="auto" w:fill="FFFF99"/>
          </w:tcPr>
          <w:p w14:paraId="0F2F6B90" w14:textId="42E2F99B" w:rsidR="007E034F" w:rsidRDefault="005D21EB" w:rsidP="334EC710">
            <w:pPr>
              <w:rPr>
                <w:rFonts w:cs="FuturaStd-Heavy"/>
                <w:color w:val="000000" w:themeColor="text1"/>
                <w:sz w:val="24"/>
                <w:szCs w:val="24"/>
              </w:rPr>
            </w:pPr>
            <w:r>
              <w:rPr>
                <w:rFonts w:cs="FuturaStd-Heavy"/>
                <w:color w:val="000000" w:themeColor="text1"/>
                <w:sz w:val="24"/>
                <w:szCs w:val="24"/>
              </w:rPr>
              <w:t>Koulun suunnitelma:</w:t>
            </w:r>
          </w:p>
          <w:p w14:paraId="51983836" w14:textId="223C5DDB" w:rsidR="008F13E0" w:rsidRPr="009C60E1" w:rsidRDefault="334EC710" w:rsidP="334EC710">
            <w:pPr>
              <w:pStyle w:val="Luettelokappale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334EC710">
              <w:rPr>
                <w:rFonts w:cs="FuturaStd-Heavy"/>
                <w:color w:val="000000" w:themeColor="text1"/>
                <w:sz w:val="24"/>
                <w:szCs w:val="24"/>
              </w:rPr>
              <w:t xml:space="preserve">Koulun suunnitelmaa tarkistetaan ja päivitetään tarpeen vaatiessa. </w:t>
            </w:r>
          </w:p>
        </w:tc>
      </w:tr>
    </w:tbl>
    <w:p w14:paraId="45A412F6" w14:textId="77777777" w:rsidR="007E034F" w:rsidRPr="00E97DFA" w:rsidRDefault="007E034F" w:rsidP="009C60E1">
      <w:pPr>
        <w:rPr>
          <w:color w:val="000000" w:themeColor="text1"/>
        </w:rPr>
      </w:pPr>
    </w:p>
    <w:sectPr w:rsidR="007E034F" w:rsidRPr="00E97D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Std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C71F"/>
    <w:multiLevelType w:val="hybridMultilevel"/>
    <w:tmpl w:val="FFFFFFFF"/>
    <w:lvl w:ilvl="0" w:tplc="66507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924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4E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8D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C5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C8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44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22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4A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354B"/>
    <w:multiLevelType w:val="hybridMultilevel"/>
    <w:tmpl w:val="9B7EDF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FC23EFA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5F89"/>
    <w:multiLevelType w:val="hybridMultilevel"/>
    <w:tmpl w:val="44DE53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1BEC"/>
    <w:multiLevelType w:val="hybridMultilevel"/>
    <w:tmpl w:val="C44C24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9469D"/>
    <w:multiLevelType w:val="hybridMultilevel"/>
    <w:tmpl w:val="630AD4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B0B49"/>
    <w:multiLevelType w:val="hybridMultilevel"/>
    <w:tmpl w:val="593CEC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5799A"/>
    <w:multiLevelType w:val="hybridMultilevel"/>
    <w:tmpl w:val="B79EBE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FC002"/>
    <w:multiLevelType w:val="hybridMultilevel"/>
    <w:tmpl w:val="FFFFFFFF"/>
    <w:lvl w:ilvl="0" w:tplc="EB54B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C6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A1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40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E5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49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66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07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FEE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6E01"/>
    <w:multiLevelType w:val="hybridMultilevel"/>
    <w:tmpl w:val="EF4E4802"/>
    <w:lvl w:ilvl="0" w:tplc="FA788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CD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C6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A6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41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2A8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EB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8F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3AE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01B94"/>
    <w:multiLevelType w:val="hybridMultilevel"/>
    <w:tmpl w:val="55B472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E2DDF"/>
    <w:multiLevelType w:val="hybridMultilevel"/>
    <w:tmpl w:val="23EEC1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85840"/>
    <w:multiLevelType w:val="hybridMultilevel"/>
    <w:tmpl w:val="9126EC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06DCF"/>
    <w:multiLevelType w:val="hybridMultilevel"/>
    <w:tmpl w:val="0C6A904A"/>
    <w:lvl w:ilvl="0" w:tplc="2D84A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D3AF3"/>
    <w:multiLevelType w:val="hybridMultilevel"/>
    <w:tmpl w:val="5720ED28"/>
    <w:lvl w:ilvl="0" w:tplc="9C18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8AC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47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65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2E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A5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62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84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A3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77B00"/>
    <w:multiLevelType w:val="hybridMultilevel"/>
    <w:tmpl w:val="F9E0D1D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93AAD"/>
    <w:multiLevelType w:val="hybridMultilevel"/>
    <w:tmpl w:val="892CCE34"/>
    <w:lvl w:ilvl="0" w:tplc="5BCAE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23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C1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2D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E9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2D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C1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86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25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278E4"/>
    <w:multiLevelType w:val="hybridMultilevel"/>
    <w:tmpl w:val="39388ACE"/>
    <w:lvl w:ilvl="0" w:tplc="9848A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EE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6F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6A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E5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6A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43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2C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469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3FB3"/>
    <w:multiLevelType w:val="hybridMultilevel"/>
    <w:tmpl w:val="34CA85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66C9"/>
    <w:multiLevelType w:val="hybridMultilevel"/>
    <w:tmpl w:val="FEF21B0C"/>
    <w:lvl w:ilvl="0" w:tplc="1FFA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2E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05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4A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26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48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68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C7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C7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31FEF"/>
    <w:multiLevelType w:val="hybridMultilevel"/>
    <w:tmpl w:val="A1082FE0"/>
    <w:lvl w:ilvl="0" w:tplc="0504B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84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E0C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EC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A4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64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0B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0D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0C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A36B8"/>
    <w:multiLevelType w:val="hybridMultilevel"/>
    <w:tmpl w:val="FE70A1A8"/>
    <w:lvl w:ilvl="0" w:tplc="30660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20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ED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AE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4D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24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4E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5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CE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82590"/>
    <w:multiLevelType w:val="hybridMultilevel"/>
    <w:tmpl w:val="7C2E64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31901"/>
    <w:multiLevelType w:val="hybridMultilevel"/>
    <w:tmpl w:val="DCA8D522"/>
    <w:lvl w:ilvl="0" w:tplc="00668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9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9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86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63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6F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E0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02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4E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27C51"/>
    <w:multiLevelType w:val="hybridMultilevel"/>
    <w:tmpl w:val="FDDEE7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077E6"/>
    <w:multiLevelType w:val="hybridMultilevel"/>
    <w:tmpl w:val="F0DCE996"/>
    <w:lvl w:ilvl="0" w:tplc="124C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D389A"/>
    <w:multiLevelType w:val="hybridMultilevel"/>
    <w:tmpl w:val="6510A78A"/>
    <w:lvl w:ilvl="0" w:tplc="D0ECA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2E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AA5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C2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6A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6B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ED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AE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825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5"/>
  </w:num>
  <w:num w:numId="5">
    <w:abstractNumId w:val="13"/>
  </w:num>
  <w:num w:numId="6">
    <w:abstractNumId w:val="18"/>
  </w:num>
  <w:num w:numId="7">
    <w:abstractNumId w:val="16"/>
  </w:num>
  <w:num w:numId="8">
    <w:abstractNumId w:val="22"/>
  </w:num>
  <w:num w:numId="9">
    <w:abstractNumId w:val="19"/>
  </w:num>
  <w:num w:numId="10">
    <w:abstractNumId w:val="20"/>
  </w:num>
  <w:num w:numId="11">
    <w:abstractNumId w:val="25"/>
  </w:num>
  <w:num w:numId="12">
    <w:abstractNumId w:val="17"/>
  </w:num>
  <w:num w:numId="13">
    <w:abstractNumId w:val="1"/>
  </w:num>
  <w:num w:numId="14">
    <w:abstractNumId w:val="14"/>
  </w:num>
  <w:num w:numId="15">
    <w:abstractNumId w:val="2"/>
  </w:num>
  <w:num w:numId="16">
    <w:abstractNumId w:val="11"/>
  </w:num>
  <w:num w:numId="17">
    <w:abstractNumId w:val="5"/>
  </w:num>
  <w:num w:numId="18">
    <w:abstractNumId w:val="6"/>
  </w:num>
  <w:num w:numId="19">
    <w:abstractNumId w:val="4"/>
  </w:num>
  <w:num w:numId="20">
    <w:abstractNumId w:val="3"/>
  </w:num>
  <w:num w:numId="21">
    <w:abstractNumId w:val="23"/>
  </w:num>
  <w:num w:numId="22">
    <w:abstractNumId w:val="21"/>
  </w:num>
  <w:num w:numId="23">
    <w:abstractNumId w:val="9"/>
  </w:num>
  <w:num w:numId="24">
    <w:abstractNumId w:val="10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4F"/>
    <w:rsid w:val="0000215D"/>
    <w:rsid w:val="00035C3D"/>
    <w:rsid w:val="00073272"/>
    <w:rsid w:val="00091D41"/>
    <w:rsid w:val="000A1534"/>
    <w:rsid w:val="000A36C2"/>
    <w:rsid w:val="000B38B0"/>
    <w:rsid w:val="000B6BD9"/>
    <w:rsid w:val="000C1D00"/>
    <w:rsid w:val="00103330"/>
    <w:rsid w:val="00113BED"/>
    <w:rsid w:val="001405C6"/>
    <w:rsid w:val="00147129"/>
    <w:rsid w:val="001722BA"/>
    <w:rsid w:val="00184DDD"/>
    <w:rsid w:val="001C04EB"/>
    <w:rsid w:val="002122C2"/>
    <w:rsid w:val="00235842"/>
    <w:rsid w:val="00242DB0"/>
    <w:rsid w:val="00260091"/>
    <w:rsid w:val="00261126"/>
    <w:rsid w:val="0027410E"/>
    <w:rsid w:val="00292C76"/>
    <w:rsid w:val="003435D9"/>
    <w:rsid w:val="003622C7"/>
    <w:rsid w:val="003944C6"/>
    <w:rsid w:val="003A2C18"/>
    <w:rsid w:val="003E37BA"/>
    <w:rsid w:val="0043052B"/>
    <w:rsid w:val="00454BB4"/>
    <w:rsid w:val="00476D12"/>
    <w:rsid w:val="004A5D1D"/>
    <w:rsid w:val="004B53C2"/>
    <w:rsid w:val="004C5CB7"/>
    <w:rsid w:val="004F782F"/>
    <w:rsid w:val="0050517F"/>
    <w:rsid w:val="005460A5"/>
    <w:rsid w:val="005646C5"/>
    <w:rsid w:val="0058517C"/>
    <w:rsid w:val="005B0C39"/>
    <w:rsid w:val="005B70C3"/>
    <w:rsid w:val="005D21EB"/>
    <w:rsid w:val="005F4A1F"/>
    <w:rsid w:val="00601453"/>
    <w:rsid w:val="00614B89"/>
    <w:rsid w:val="006201CE"/>
    <w:rsid w:val="006504FE"/>
    <w:rsid w:val="00681AEC"/>
    <w:rsid w:val="006C55FD"/>
    <w:rsid w:val="007312A1"/>
    <w:rsid w:val="00783CD8"/>
    <w:rsid w:val="007C4D34"/>
    <w:rsid w:val="007E034F"/>
    <w:rsid w:val="007F3F6A"/>
    <w:rsid w:val="007F7162"/>
    <w:rsid w:val="008154A9"/>
    <w:rsid w:val="008427A7"/>
    <w:rsid w:val="00893716"/>
    <w:rsid w:val="008A036B"/>
    <w:rsid w:val="008A2DA4"/>
    <w:rsid w:val="008E5259"/>
    <w:rsid w:val="008F13E0"/>
    <w:rsid w:val="008F38E4"/>
    <w:rsid w:val="008F52DB"/>
    <w:rsid w:val="00914C47"/>
    <w:rsid w:val="009A1E3A"/>
    <w:rsid w:val="009C2220"/>
    <w:rsid w:val="009C60E1"/>
    <w:rsid w:val="009C6E1A"/>
    <w:rsid w:val="009D7C4D"/>
    <w:rsid w:val="009E36DD"/>
    <w:rsid w:val="00B065B7"/>
    <w:rsid w:val="00B07EA2"/>
    <w:rsid w:val="00B52C80"/>
    <w:rsid w:val="00B77C52"/>
    <w:rsid w:val="00B9189D"/>
    <w:rsid w:val="00BB6742"/>
    <w:rsid w:val="00BD510E"/>
    <w:rsid w:val="00C66E5C"/>
    <w:rsid w:val="00CB4C2D"/>
    <w:rsid w:val="00CE63F4"/>
    <w:rsid w:val="00D00E53"/>
    <w:rsid w:val="00D15D43"/>
    <w:rsid w:val="00D40277"/>
    <w:rsid w:val="00DB21DB"/>
    <w:rsid w:val="00DF5EB5"/>
    <w:rsid w:val="00E64451"/>
    <w:rsid w:val="00E8624C"/>
    <w:rsid w:val="00E97B48"/>
    <w:rsid w:val="00E97DFA"/>
    <w:rsid w:val="00ED5576"/>
    <w:rsid w:val="00F47FA6"/>
    <w:rsid w:val="00F975FE"/>
    <w:rsid w:val="00FC16CB"/>
    <w:rsid w:val="00FF2A50"/>
    <w:rsid w:val="02B753A9"/>
    <w:rsid w:val="075B2AA3"/>
    <w:rsid w:val="084E8A4B"/>
    <w:rsid w:val="08D15486"/>
    <w:rsid w:val="0CCBEB11"/>
    <w:rsid w:val="0D26799E"/>
    <w:rsid w:val="0EC35AD0"/>
    <w:rsid w:val="1053122F"/>
    <w:rsid w:val="11F0D7AE"/>
    <w:rsid w:val="1266BD96"/>
    <w:rsid w:val="138D1002"/>
    <w:rsid w:val="144FDDE9"/>
    <w:rsid w:val="1551B74C"/>
    <w:rsid w:val="1864CAA0"/>
    <w:rsid w:val="1A3675D2"/>
    <w:rsid w:val="1DB5BD7E"/>
    <w:rsid w:val="289458CB"/>
    <w:rsid w:val="2B1DD168"/>
    <w:rsid w:val="2DD40705"/>
    <w:rsid w:val="2F502876"/>
    <w:rsid w:val="318467CC"/>
    <w:rsid w:val="32352347"/>
    <w:rsid w:val="32AD687B"/>
    <w:rsid w:val="334EC710"/>
    <w:rsid w:val="400D84CD"/>
    <w:rsid w:val="402C90E5"/>
    <w:rsid w:val="43D57AF8"/>
    <w:rsid w:val="458AD559"/>
    <w:rsid w:val="45A4F7AB"/>
    <w:rsid w:val="47011324"/>
    <w:rsid w:val="482F3744"/>
    <w:rsid w:val="48C2761B"/>
    <w:rsid w:val="496BE44F"/>
    <w:rsid w:val="4A073FD5"/>
    <w:rsid w:val="4AB76C9F"/>
    <w:rsid w:val="4C0B8E0F"/>
    <w:rsid w:val="4C533D00"/>
    <w:rsid w:val="4CA38511"/>
    <w:rsid w:val="4DCD6C94"/>
    <w:rsid w:val="4E3F5572"/>
    <w:rsid w:val="4F8ADDC2"/>
    <w:rsid w:val="5176F634"/>
    <w:rsid w:val="5312C695"/>
    <w:rsid w:val="54AE96F6"/>
    <w:rsid w:val="564A6757"/>
    <w:rsid w:val="5BE8E5BC"/>
    <w:rsid w:val="5ED94B8F"/>
    <w:rsid w:val="5EF24020"/>
    <w:rsid w:val="64CCA846"/>
    <w:rsid w:val="66788F26"/>
    <w:rsid w:val="67393DFC"/>
    <w:rsid w:val="68145F87"/>
    <w:rsid w:val="68D8F9E9"/>
    <w:rsid w:val="6A32BD90"/>
    <w:rsid w:val="6AEBB748"/>
    <w:rsid w:val="6D1BA23E"/>
    <w:rsid w:val="70E207FD"/>
    <w:rsid w:val="71FCF020"/>
    <w:rsid w:val="72081237"/>
    <w:rsid w:val="728104BC"/>
    <w:rsid w:val="72F087D3"/>
    <w:rsid w:val="756D1E95"/>
    <w:rsid w:val="75FE8C15"/>
    <w:rsid w:val="7708EEF6"/>
    <w:rsid w:val="77640456"/>
    <w:rsid w:val="77E1C938"/>
    <w:rsid w:val="78C5720D"/>
    <w:rsid w:val="790EAE15"/>
    <w:rsid w:val="7AC03230"/>
    <w:rsid w:val="7BD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D099"/>
  <w15:chartTrackingRefBased/>
  <w15:docId w15:val="{7CC47D9E-510C-4BC8-A034-5E77EE6F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E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7E034F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0C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1241</Words>
  <Characters>10054</Characters>
  <Application>Microsoft Office Word</Application>
  <DocSecurity>0</DocSecurity>
  <Lines>83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Kokkolan kaupunki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Alamaa Suvi</dc:creator>
  <cp:keywords/>
  <dc:description/>
  <cp:lastModifiedBy>Lauri Arto Erkki Matias</cp:lastModifiedBy>
  <cp:revision>6</cp:revision>
  <dcterms:created xsi:type="dcterms:W3CDTF">2023-04-19T13:25:00Z</dcterms:created>
  <dcterms:modified xsi:type="dcterms:W3CDTF">2023-05-05T12:11:00Z</dcterms:modified>
</cp:coreProperties>
</file>