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3D" w:rsidRPr="0084123D" w:rsidRDefault="0084123D" w:rsidP="004C1D8C">
      <w:pPr>
        <w:rPr>
          <w:rFonts w:cs="FuturaStd-Heavy"/>
          <w:b/>
          <w:color w:val="00B050"/>
          <w:sz w:val="72"/>
          <w:szCs w:val="72"/>
        </w:rPr>
      </w:pPr>
      <w:bookmarkStart w:id="0" w:name="_GoBack"/>
      <w:bookmarkEnd w:id="0"/>
      <w:r>
        <w:rPr>
          <w:rFonts w:cs="FuturaStd-Heavy"/>
          <w:b/>
          <w:color w:val="00B050"/>
          <w:sz w:val="72"/>
          <w:szCs w:val="72"/>
        </w:rPr>
        <w:t xml:space="preserve">   </w:t>
      </w:r>
      <w:r w:rsidR="009411DB" w:rsidRPr="0084123D">
        <w:rPr>
          <w:rFonts w:cs="FuturaStd-Heavy"/>
          <w:b/>
          <w:color w:val="00B050"/>
          <w:sz w:val="72"/>
          <w:szCs w:val="72"/>
        </w:rPr>
        <w:t>MARIANKADUN KOULUN</w:t>
      </w:r>
      <w:r w:rsidR="004C1D8C" w:rsidRPr="0084123D">
        <w:rPr>
          <w:rFonts w:cs="FuturaStd-Heavy"/>
          <w:b/>
          <w:color w:val="00B050"/>
          <w:sz w:val="72"/>
          <w:szCs w:val="72"/>
        </w:rPr>
        <w:t xml:space="preserve"> </w:t>
      </w:r>
    </w:p>
    <w:p w:rsidR="0084123D" w:rsidRPr="0084123D" w:rsidRDefault="0084123D" w:rsidP="004C1D8C">
      <w:pPr>
        <w:rPr>
          <w:rFonts w:cs="FuturaStd-Heavy"/>
          <w:b/>
          <w:color w:val="00B050"/>
          <w:sz w:val="40"/>
          <w:szCs w:val="40"/>
        </w:rPr>
      </w:pPr>
      <w:r>
        <w:rPr>
          <w:rFonts w:cs="FuturaStd-Heavy"/>
          <w:b/>
          <w:color w:val="00B050"/>
          <w:sz w:val="40"/>
          <w:szCs w:val="40"/>
        </w:rPr>
        <w:t xml:space="preserve">     </w:t>
      </w:r>
      <w:r w:rsidR="008349AA" w:rsidRPr="0084123D">
        <w:rPr>
          <w:rFonts w:cs="FuturaStd-Heavy"/>
          <w:b/>
          <w:color w:val="00B050"/>
          <w:sz w:val="40"/>
          <w:szCs w:val="40"/>
        </w:rPr>
        <w:t>TASA-ARVO JA YHDENVERTAISUUSUUNNITELMA</w:t>
      </w:r>
      <w:r w:rsidR="009411DB" w:rsidRPr="0084123D">
        <w:rPr>
          <w:rFonts w:cs="FuturaStd-Heavy"/>
          <w:b/>
          <w:color w:val="00B050"/>
          <w:sz w:val="40"/>
          <w:szCs w:val="40"/>
        </w:rPr>
        <w:t xml:space="preserve"> </w:t>
      </w:r>
      <w:r w:rsidR="004C1D8C" w:rsidRPr="0084123D">
        <w:rPr>
          <w:rFonts w:cs="FuturaStd-Heavy"/>
          <w:b/>
          <w:color w:val="00B050"/>
          <w:sz w:val="40"/>
          <w:szCs w:val="40"/>
        </w:rPr>
        <w:t xml:space="preserve">                  </w:t>
      </w:r>
      <w:r w:rsidRPr="0084123D">
        <w:rPr>
          <w:rFonts w:cs="FuturaStd-Heavy"/>
          <w:b/>
          <w:color w:val="00B050"/>
          <w:sz w:val="40"/>
          <w:szCs w:val="40"/>
        </w:rPr>
        <w:t xml:space="preserve">                     </w:t>
      </w:r>
    </w:p>
    <w:p w:rsidR="008349AA" w:rsidRPr="0084123D" w:rsidRDefault="0084123D" w:rsidP="004C1D8C">
      <w:pPr>
        <w:rPr>
          <w:rFonts w:cs="FuturaStd-Heavy"/>
          <w:b/>
          <w:color w:val="00B050"/>
          <w:sz w:val="40"/>
          <w:szCs w:val="40"/>
        </w:rPr>
      </w:pPr>
      <w:r>
        <w:rPr>
          <w:rFonts w:cs="FuturaStd-Heavy"/>
          <w:b/>
          <w:color w:val="00B050"/>
          <w:sz w:val="40"/>
          <w:szCs w:val="40"/>
        </w:rPr>
        <w:t xml:space="preserve">     </w:t>
      </w:r>
      <w:r w:rsidR="00842909">
        <w:rPr>
          <w:rFonts w:cs="FuturaStd-Heavy"/>
          <w:b/>
          <w:color w:val="00B050"/>
          <w:sz w:val="40"/>
          <w:szCs w:val="40"/>
        </w:rPr>
        <w:t>2021-2022</w:t>
      </w:r>
    </w:p>
    <w:p w:rsidR="008349AA" w:rsidRDefault="008349AA" w:rsidP="008349AA">
      <w:pPr>
        <w:rPr>
          <w:rFonts w:cs="FuturaStd-Heavy"/>
          <w:color w:val="002060"/>
          <w:sz w:val="24"/>
          <w:szCs w:val="24"/>
        </w:rPr>
      </w:pPr>
    </w:p>
    <w:p w:rsidR="008349AA" w:rsidRPr="0084123D" w:rsidRDefault="008349AA" w:rsidP="009411DB">
      <w:pPr>
        <w:pStyle w:val="Luettelokappale"/>
        <w:numPr>
          <w:ilvl w:val="0"/>
          <w:numId w:val="2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>Oppilaita kohdellaan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 xml:space="preserve"> sairaalaopetuksessa 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 xml:space="preserve">yhdenvertaisesti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riippumatta siitä, </w:t>
      </w:r>
      <w:r w:rsidR="002769F0" w:rsidRPr="0084123D">
        <w:rPr>
          <w:rFonts w:cs="FuturaStd-Heavy"/>
          <w:color w:val="323E4F" w:themeColor="text2" w:themeShade="BF"/>
          <w:sz w:val="28"/>
          <w:szCs w:val="28"/>
        </w:rPr>
        <w:t xml:space="preserve">ovatko he osasto- tai avo-oppilaita, </w:t>
      </w:r>
      <w:r w:rsidRPr="0084123D">
        <w:rPr>
          <w:rFonts w:cs="FuturaStd-Heavy"/>
          <w:color w:val="323E4F" w:themeColor="text2" w:themeShade="BF"/>
          <w:sz w:val="28"/>
          <w:szCs w:val="28"/>
        </w:rPr>
        <w:t>mitkä ovat heidän hoidolliset tavoitteensa,</w:t>
      </w:r>
      <w:r w:rsidR="002769F0" w:rsidRPr="0084123D">
        <w:rPr>
          <w:rFonts w:cs="FuturaStd-Heavy"/>
          <w:color w:val="323E4F" w:themeColor="text2" w:themeShade="BF"/>
          <w:sz w:val="28"/>
          <w:szCs w:val="28"/>
        </w:rPr>
        <w:t xml:space="preserve"> tai 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>m</w:t>
      </w:r>
      <w:r w:rsidRPr="0084123D">
        <w:rPr>
          <w:rFonts w:cs="FuturaStd-Heavy"/>
          <w:color w:val="323E4F" w:themeColor="text2" w:themeShade="BF"/>
          <w:sz w:val="28"/>
          <w:szCs w:val="28"/>
        </w:rPr>
        <w:t>i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>n</w:t>
      </w:r>
      <w:r w:rsidRPr="0084123D">
        <w:rPr>
          <w:rFonts w:cs="FuturaStd-Heavy"/>
          <w:color w:val="323E4F" w:themeColor="text2" w:themeShade="BF"/>
          <w:sz w:val="28"/>
          <w:szCs w:val="28"/>
        </w:rPr>
        <w:t>kä tyyppisellä jaksolla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  <w:proofErr w:type="gramStart"/>
      <w:r w:rsidR="00E4700F" w:rsidRPr="0084123D">
        <w:rPr>
          <w:rFonts w:cs="FuturaStd-Heavy"/>
          <w:color w:val="323E4F" w:themeColor="text2" w:themeShade="BF"/>
          <w:sz w:val="28"/>
          <w:szCs w:val="28"/>
        </w:rPr>
        <w:t>(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intervalli</w:t>
      </w:r>
      <w:proofErr w:type="gramEnd"/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, kriisi, tutkimus, hoito) 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  <w:r w:rsidRPr="0084123D">
        <w:rPr>
          <w:rFonts w:cs="FuturaStd-Heavy"/>
          <w:color w:val="323E4F" w:themeColor="text2" w:themeShade="BF"/>
          <w:sz w:val="28"/>
          <w:szCs w:val="28"/>
        </w:rPr>
        <w:t>he koulussamme</w:t>
      </w:r>
      <w:r w:rsidR="002769F0" w:rsidRPr="0084123D">
        <w:rPr>
          <w:rFonts w:cs="FuturaStd-Heavy"/>
          <w:color w:val="323E4F" w:themeColor="text2" w:themeShade="BF"/>
          <w:sz w:val="28"/>
          <w:szCs w:val="28"/>
        </w:rPr>
        <w:t xml:space="preserve"> ovat. </w:t>
      </w:r>
      <w:r w:rsidR="004C1D8C" w:rsidRPr="0084123D">
        <w:rPr>
          <w:rFonts w:cs="FuturaStd-Heavy"/>
          <w:color w:val="323E4F" w:themeColor="text2" w:themeShade="BF"/>
          <w:sz w:val="28"/>
          <w:szCs w:val="28"/>
        </w:rPr>
        <w:t>Yhdenvertaisuusperiaatteen mukaan koulumme palvelee Kokkolan ja lähikuntien alueen suomenkielisiä sekä ruotsinkielisiä oppilaita kotikunnasta riippumatta.</w:t>
      </w:r>
    </w:p>
    <w:p w:rsidR="00FB3A0D" w:rsidRPr="0084123D" w:rsidRDefault="00FB3A0D" w:rsidP="00FB3A0D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FB3A0D" w:rsidRPr="0084123D" w:rsidRDefault="004C1D8C" w:rsidP="0086270A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b/>
          <w:noProof/>
          <w:color w:val="323E4F" w:themeColor="text2" w:themeShade="BF"/>
          <w:sz w:val="40"/>
          <w:szCs w:val="40"/>
          <w:lang w:eastAsia="fi-FI"/>
        </w:rPr>
        <w:drawing>
          <wp:anchor distT="0" distB="0" distL="114300" distR="114300" simplePos="0" relativeHeight="251659264" behindDoc="0" locked="0" layoutInCell="1" allowOverlap="1" wp14:anchorId="4FA23B19" wp14:editId="1DC20C1F">
            <wp:simplePos x="0" y="0"/>
            <wp:positionH relativeFrom="page">
              <wp:posOffset>5124132</wp:posOffset>
            </wp:positionH>
            <wp:positionV relativeFrom="paragraph">
              <wp:posOffset>260985</wp:posOffset>
            </wp:positionV>
            <wp:extent cx="2033270" cy="2190750"/>
            <wp:effectExtent l="95250" t="95250" r="100330" b="704850"/>
            <wp:wrapThrough wrapText="bothSides">
              <wp:wrapPolygon edited="0">
                <wp:start x="-202" y="-939"/>
                <wp:lineTo x="-1012" y="-563"/>
                <wp:lineTo x="-809" y="27047"/>
                <wp:lineTo x="5262" y="28362"/>
                <wp:lineTo x="6071" y="28362"/>
                <wp:lineTo x="9309" y="27986"/>
                <wp:lineTo x="22463" y="26859"/>
                <wp:lineTo x="22463" y="2442"/>
                <wp:lineTo x="21654" y="-376"/>
                <wp:lineTo x="21654" y="-939"/>
                <wp:lineTo x="-202" y="-939"/>
              </wp:wrapPolygon>
            </wp:wrapThrough>
            <wp:docPr id="1" name="Kuva 1" descr="Kuvahaun tulos haulle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 haulle equal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21907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92D05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>Koulumme huoltajien kanssa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 tehtävää yhteistyötä toteutetaan mahdollisimman yhdenvertaisesti. Oppilaiden huoltajien kanssa pidetään seurantapalavereja, jolloin huoltaja</w:t>
      </w:r>
      <w:r w:rsidRPr="0084123D">
        <w:rPr>
          <w:rFonts w:cs="FuturaStd-Heavy"/>
          <w:color w:val="323E4F" w:themeColor="text2" w:themeShade="BF"/>
          <w:sz w:val="28"/>
          <w:szCs w:val="28"/>
        </w:rPr>
        <w:t>t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 ja lapsi saavat tietoa koulunkäynnin kannalta oleellisista asioista.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</w:p>
    <w:p w:rsidR="004C1D8C" w:rsidRPr="0084123D" w:rsidRDefault="004C1D8C" w:rsidP="004C1D8C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FB3A0D" w:rsidRPr="0084123D" w:rsidRDefault="008349AA" w:rsidP="0013776A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>Oppilaita ohjataan</w:t>
      </w:r>
      <w:r w:rsidR="00CB7867" w:rsidRPr="0084123D">
        <w:rPr>
          <w:rFonts w:cs="FuturaStd-Heavy"/>
          <w:color w:val="323E4F" w:themeColor="text2" w:themeShade="BF"/>
          <w:sz w:val="28"/>
          <w:szCs w:val="28"/>
        </w:rPr>
        <w:t xml:space="preserve"> koulussamme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kohtaamaan toisia ihmisiä ennakkoluulottomasti. Jokainen oppija saa olla omanlaisensa.  Eriarvoisu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>utta ei saa muodostua sukupuole</w:t>
      </w:r>
      <w:r w:rsidRPr="0084123D">
        <w:rPr>
          <w:rFonts w:cs="FuturaStd-Heavy"/>
          <w:color w:val="323E4F" w:themeColor="text2" w:themeShade="BF"/>
          <w:sz w:val="28"/>
          <w:szCs w:val="28"/>
        </w:rPr>
        <w:t>n,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 xml:space="preserve"> seksuaalisen suuntautumisen, 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 xml:space="preserve">kansallisuuden, kielen, uskonnon, </w:t>
      </w:r>
      <w:r w:rsidRPr="0084123D">
        <w:rPr>
          <w:rFonts w:cs="FuturaStd-Heavy"/>
          <w:color w:val="323E4F" w:themeColor="text2" w:themeShade="BF"/>
          <w:sz w:val="28"/>
          <w:szCs w:val="28"/>
        </w:rPr>
        <w:t>lapsen tai nuoren asuinpaikan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>, sairauden tai fyysisten ominaisuuksien, sosiaalisten suhteiden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>,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vanhempien 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>perhetilanteen eikä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sosioekonomisen aseman perusteella. Oppilaita ohjataan 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>toimimaan syrjinnän vastaisesti päivittäin.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 xml:space="preserve"> Tavo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>itteena on kunnioittaa kaikkia ihmisiä juuri sellaisina kuin he ovat.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 Oppilaita rohkaistaan kohtaamaan ystävällisesti eri kieliryhmistä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 ja </w:t>
      </w:r>
      <w:proofErr w:type="gramStart"/>
      <w:r w:rsidR="00FB3A0D" w:rsidRPr="0084123D">
        <w:rPr>
          <w:rFonts w:cs="FuturaStd-Heavy"/>
          <w:color w:val="323E4F" w:themeColor="text2" w:themeShade="BF"/>
          <w:sz w:val="28"/>
          <w:szCs w:val="28"/>
        </w:rPr>
        <w:t>etnisestä</w:t>
      </w:r>
      <w:proofErr w:type="gramEnd"/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 taustoista tulevia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 ihmisiä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>, eri uskontokuntaan kuuluvia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 ihmisiä sekä</w:t>
      </w:r>
      <w:r w:rsidR="004C1D8C"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>monenlaisia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 sukupuolivähemmistöjä kohtaan. </w:t>
      </w:r>
      <w:r w:rsidR="00AA3170" w:rsidRPr="0084123D">
        <w:rPr>
          <w:rFonts w:cs="FuturaStd-Heavy"/>
          <w:color w:val="323E4F" w:themeColor="text2" w:themeShade="BF"/>
          <w:sz w:val="28"/>
          <w:szCs w:val="28"/>
        </w:rPr>
        <w:t xml:space="preserve"> Opetamme arvostavaa suhtautumista eri sukupuoliryhmiin ja kerromme perustietoa sukupuolen moninaisuudesta. 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Eri oppiaineissa käsitellään kunnioittavasti </w:t>
      </w:r>
      <w:r w:rsidR="00AA3170" w:rsidRPr="0084123D">
        <w:rPr>
          <w:rFonts w:cs="FuturaStd-Heavy"/>
          <w:color w:val="323E4F" w:themeColor="text2" w:themeShade="BF"/>
          <w:sz w:val="28"/>
          <w:szCs w:val="28"/>
        </w:rPr>
        <w:t xml:space="preserve">ja luontevasti </w:t>
      </w:r>
      <w:r w:rsidR="00E161CA">
        <w:rPr>
          <w:rFonts w:cs="FuturaStd-Heavy"/>
          <w:color w:val="323E4F" w:themeColor="text2" w:themeShade="BF"/>
          <w:sz w:val="28"/>
          <w:szCs w:val="28"/>
        </w:rPr>
        <w:t>e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dellä mainittuja ryhmiä. 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>Tavoitteena on luoda ilmapiiri, jossa jokainen uskaltaa ilmaista rohkeasti omaa identiteettiään.</w:t>
      </w:r>
    </w:p>
    <w:p w:rsidR="00CB7867" w:rsidRPr="0084123D" w:rsidRDefault="00603A73" w:rsidP="00603A73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lastRenderedPageBreak/>
        <w:t xml:space="preserve">Koulussamme kiinnitetään huomiota </w:t>
      </w:r>
      <w:r w:rsidR="00CB7867" w:rsidRPr="0084123D">
        <w:rPr>
          <w:rFonts w:cs="FuturaStd-Heavy"/>
          <w:color w:val="323E4F" w:themeColor="text2" w:themeShade="BF"/>
          <w:sz w:val="28"/>
          <w:szCs w:val="28"/>
        </w:rPr>
        <w:t xml:space="preserve">sekä sukupuolten </w:t>
      </w:r>
      <w:proofErr w:type="gramStart"/>
      <w:r w:rsidR="00CB7867" w:rsidRPr="0084123D">
        <w:rPr>
          <w:rFonts w:cs="FuturaStd-Heavy"/>
          <w:color w:val="323E4F" w:themeColor="text2" w:themeShade="BF"/>
          <w:sz w:val="28"/>
          <w:szCs w:val="28"/>
        </w:rPr>
        <w:t>väliseen tasa-arvoon</w:t>
      </w:r>
      <w:proofErr w:type="gramEnd"/>
      <w:r w:rsidR="00CB7867" w:rsidRPr="0084123D">
        <w:rPr>
          <w:rFonts w:cs="FuturaStd-Heavy"/>
          <w:color w:val="323E4F" w:themeColor="text2" w:themeShade="BF"/>
          <w:sz w:val="28"/>
          <w:szCs w:val="28"/>
        </w:rPr>
        <w:t xml:space="preserve"> että </w:t>
      </w:r>
      <w:r w:rsidRPr="0084123D">
        <w:rPr>
          <w:rFonts w:cs="FuturaStd-Heavy"/>
          <w:color w:val="323E4F" w:themeColor="text2" w:themeShade="BF"/>
          <w:sz w:val="28"/>
          <w:szCs w:val="28"/>
        </w:rPr>
        <w:t>seksuaaliseen tasa-arvoon. Homoksi nimittelyyn, pornografisen materiaalin esittämiseen sekä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 toisen oppilaan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vartaloa, pukeutumista tai yksityiselämää koskeviin negatiivisiin huomautuksiin tulee olla nollatoleranssi. </w:t>
      </w:r>
    </w:p>
    <w:p w:rsidR="00603A73" w:rsidRPr="0084123D" w:rsidRDefault="00603A73" w:rsidP="00CB7867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Koulussa jokainen saa ilmaista omaa sukupuoltaan </w:t>
      </w:r>
      <w:r w:rsidR="00CB7867" w:rsidRPr="0084123D">
        <w:rPr>
          <w:rFonts w:cs="FuturaStd-Heavy"/>
          <w:color w:val="323E4F" w:themeColor="text2" w:themeShade="BF"/>
          <w:sz w:val="28"/>
          <w:szCs w:val="28"/>
        </w:rPr>
        <w:t xml:space="preserve">ja seksuaalista suuntautuneisuuttaan asiallisella tavalla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pelkäämättä tulevansa kiusatuksi. Koulun 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yleiset tilat sekä </w:t>
      </w:r>
      <w:r w:rsidRPr="0084123D">
        <w:rPr>
          <w:rFonts w:cs="FuturaStd-Heavy"/>
          <w:color w:val="323E4F" w:themeColor="text2" w:themeShade="BF"/>
          <w:sz w:val="28"/>
          <w:szCs w:val="28"/>
        </w:rPr>
        <w:t>v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essat ovat sukupuolineutraaleja </w:t>
      </w:r>
      <w:r w:rsidRPr="0084123D">
        <w:rPr>
          <w:rFonts w:cs="FuturaStd-Heavy"/>
          <w:color w:val="323E4F" w:themeColor="text2" w:themeShade="BF"/>
          <w:sz w:val="28"/>
          <w:szCs w:val="28"/>
        </w:rPr>
        <w:t>tiloja, joita jokainen voi käyttää.</w:t>
      </w:r>
    </w:p>
    <w:p w:rsidR="008349AA" w:rsidRPr="0084123D" w:rsidRDefault="008349AA" w:rsidP="008349AA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FB3A0D" w:rsidRPr="0084123D" w:rsidRDefault="008349AA" w:rsidP="0053056A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>Henkilökunta puuttuu kaikenlai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>seen kiusaamiseen ja sopimattomaan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kielenkäyttöön. Huolimatta siitä, että jokainen on omanlaisensa, erilaisuus ei saa olla syy kohdella muita oppilaita tai henkilökuntaa epäkunnioittavasti. Oppilaiden asenne tulee olla </w:t>
      </w:r>
      <w:r w:rsidR="00E4700F" w:rsidRPr="0084123D">
        <w:rPr>
          <w:rFonts w:cs="FuturaStd-Heavy"/>
          <w:color w:val="323E4F" w:themeColor="text2" w:themeShade="BF"/>
          <w:sz w:val="28"/>
          <w:szCs w:val="28"/>
        </w:rPr>
        <w:t xml:space="preserve">kaikenlaiseen </w:t>
      </w:r>
      <w:r w:rsidRPr="0084123D">
        <w:rPr>
          <w:rFonts w:cs="FuturaStd-Heavy"/>
          <w:color w:val="323E4F" w:themeColor="text2" w:themeShade="BF"/>
          <w:sz w:val="28"/>
          <w:szCs w:val="28"/>
        </w:rPr>
        <w:t>kius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 xml:space="preserve">aamiseen kielteinen. 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 xml:space="preserve">Oppilaille opetetaan asettumista toisen ihmisen asemaan ja heitä 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 xml:space="preserve">ohjataan </w:t>
      </w:r>
      <w:r w:rsidR="00CB7867" w:rsidRPr="0084123D">
        <w:rPr>
          <w:rFonts w:cs="FuturaStd-Heavy"/>
          <w:color w:val="323E4F" w:themeColor="text2" w:themeShade="BF"/>
          <w:sz w:val="28"/>
          <w:szCs w:val="28"/>
        </w:rPr>
        <w:t xml:space="preserve">pohtimaan ja 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>perustelemaan tekojaan eettisesti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>.</w:t>
      </w:r>
    </w:p>
    <w:p w:rsidR="00FB3A0D" w:rsidRPr="0084123D" w:rsidRDefault="00FB3A0D" w:rsidP="00FB3A0D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603A73" w:rsidRPr="0084123D" w:rsidRDefault="00FB3A0D" w:rsidP="00007A84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Oppilaita kohdellaan yhdenvertaisesti koulun arjessa esim. luokassa, välitunneilla, ruokailussa, vierailupaikoissa sekä vapaissa leikkitilanteissa. Haastavien oppilaiden kanssa rajojen ja luottamuksen harjoittelu kulkee käsi kädessä. </w:t>
      </w:r>
      <w:r w:rsidR="00603A73" w:rsidRPr="0084123D">
        <w:rPr>
          <w:rFonts w:cs="FuturaStd-Heavy"/>
          <w:color w:val="323E4F" w:themeColor="text2" w:themeShade="BF"/>
          <w:sz w:val="28"/>
          <w:szCs w:val="28"/>
        </w:rPr>
        <w:t>Oppilaille korostetaan oikean ja väärän toiminnan syy- ja seuraussuhteita. Mikäli oppilas on toiminut väärin toista oppilasta tai henkilökuntaa kohtaan, hänen kanssaan keskustellaan teon vaikutuksesta toiseen ihmiseen. Tämän jälkeen harjoitellaan anteeksipyytämistä ja antamista.</w:t>
      </w:r>
      <w:r w:rsidR="009411DB" w:rsidRPr="0084123D">
        <w:rPr>
          <w:rFonts w:cs="FuturaStd-Heavy"/>
          <w:color w:val="323E4F" w:themeColor="text2" w:themeShade="BF"/>
          <w:sz w:val="28"/>
          <w:szCs w:val="28"/>
        </w:rPr>
        <w:t xml:space="preserve"> Oppilaiden kanssa keskustellaan oman käyttäytymisen vaikutuksesta sekä toiseen </w:t>
      </w:r>
      <w:proofErr w:type="gramStart"/>
      <w:r w:rsidR="009411DB" w:rsidRPr="0084123D">
        <w:rPr>
          <w:rFonts w:cs="FuturaStd-Heavy"/>
          <w:color w:val="323E4F" w:themeColor="text2" w:themeShade="BF"/>
          <w:sz w:val="28"/>
          <w:szCs w:val="28"/>
        </w:rPr>
        <w:t>oppilaaseen</w:t>
      </w:r>
      <w:proofErr w:type="gramEnd"/>
      <w:r w:rsidR="009411DB" w:rsidRPr="0084123D">
        <w:rPr>
          <w:rFonts w:cs="FuturaStd-Heavy"/>
          <w:color w:val="323E4F" w:themeColor="text2" w:themeShade="BF"/>
          <w:sz w:val="28"/>
          <w:szCs w:val="28"/>
        </w:rPr>
        <w:t xml:space="preserve"> että luokan ja koulun ilmapiiriin. </w:t>
      </w:r>
    </w:p>
    <w:p w:rsidR="008349AA" w:rsidRPr="0084123D" w:rsidRDefault="008349AA" w:rsidP="008349AA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8349AA" w:rsidRPr="0084123D" w:rsidRDefault="008349AA" w:rsidP="008349AA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>Oppilaille pyritään tarjoamaan monenlaisia tapoja oppia. Työtapojen, oppimisympäristöjen ja yhteistyökumppaneiden valinnassa kiinnitetään huomiota sukupuolittuneiden asenteiden ja käytänteiden tunnistamiseen ja muuttamiseen.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 xml:space="preserve"> Tasa-arvo ja yhdenvertaisuus oppimisessa huomioidaan koulussamme siten, että jokaisella oppilaalla on mahdollisuus edetä yksilöllisesti omien kykyjensä ja haasteidensa pohjalta.</w:t>
      </w:r>
    </w:p>
    <w:p w:rsidR="008349AA" w:rsidRPr="0084123D" w:rsidRDefault="008349AA" w:rsidP="008349AA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8349AA" w:rsidRPr="0084123D" w:rsidRDefault="008349AA" w:rsidP="008349AA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Yhdenvertaisuutta edistetään tarjoamalla jokaiselle oppilaalla sukupuolesta riippumatta mahdollisuuksia tutustua monipuolisesti eri tieteenaloihin sekä niihin liittyviin koulutuspolkuihin ja ammatteihin. Oppilaita rohkaistaan valitsemaan TET- paikkoja monipuolisilta aloilta sekä hakeutumaan </w:t>
      </w:r>
      <w:proofErr w:type="gramStart"/>
      <w:r w:rsidRPr="0084123D">
        <w:rPr>
          <w:rFonts w:cs="FuturaStd-Heavy"/>
          <w:color w:val="323E4F" w:themeColor="text2" w:themeShade="BF"/>
          <w:sz w:val="28"/>
          <w:szCs w:val="28"/>
        </w:rPr>
        <w:t>jatko-koulutukseen</w:t>
      </w:r>
      <w:proofErr w:type="gramEnd"/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ennakkoluulottomasti ohi perinteisten sukupuoliroolien.</w:t>
      </w:r>
    </w:p>
    <w:p w:rsidR="008349AA" w:rsidRPr="0084123D" w:rsidRDefault="008349AA" w:rsidP="008349AA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8349AA" w:rsidRPr="0084123D" w:rsidRDefault="008349AA" w:rsidP="008349AA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>Oppilaille tarjotaan m</w:t>
      </w:r>
      <w:r w:rsidR="004C1D8C" w:rsidRPr="0084123D">
        <w:rPr>
          <w:rFonts w:cs="FuturaStd-Heavy"/>
          <w:color w:val="323E4F" w:themeColor="text2" w:themeShade="BF"/>
          <w:sz w:val="28"/>
          <w:szCs w:val="28"/>
        </w:rPr>
        <w:t xml:space="preserve">onenlaisia liikuntakokemuksia sekä </w:t>
      </w:r>
      <w:proofErr w:type="gramStart"/>
      <w:r w:rsidR="004C1D8C" w:rsidRPr="0084123D">
        <w:rPr>
          <w:rFonts w:cs="FuturaStd-Heavy"/>
          <w:color w:val="323E4F" w:themeColor="text2" w:themeShade="BF"/>
          <w:sz w:val="28"/>
          <w:szCs w:val="28"/>
        </w:rPr>
        <w:t xml:space="preserve">liikuntalajikokeiluja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sukupuoleen</w:t>
      </w:r>
      <w:proofErr w:type="gramEnd"/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ja ikään katsomatta. Oppilaiden osallisuutta edistetään kuulemal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>la heitä yhteisen</w:t>
      </w:r>
      <w:r w:rsidR="004C1D8C" w:rsidRPr="0084123D">
        <w:rPr>
          <w:rFonts w:cs="FuturaStd-Heavy"/>
          <w:color w:val="323E4F" w:themeColor="text2" w:themeShade="BF"/>
          <w:sz w:val="28"/>
          <w:szCs w:val="28"/>
        </w:rPr>
        <w:t xml:space="preserve"> liikunnallisen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 xml:space="preserve"> toiminnan suunnittelussa.</w:t>
      </w:r>
    </w:p>
    <w:p w:rsidR="008349AA" w:rsidRPr="0084123D" w:rsidRDefault="008349AA" w:rsidP="008349AA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8349AA" w:rsidRPr="0084123D" w:rsidRDefault="008349AA" w:rsidP="008349AA">
      <w:pPr>
        <w:pStyle w:val="Luettelokappale"/>
        <w:numPr>
          <w:ilvl w:val="0"/>
          <w:numId w:val="1"/>
        </w:numPr>
        <w:rPr>
          <w:rFonts w:cs="FuturaStd-Heavy"/>
          <w:color w:val="323E4F" w:themeColor="text2" w:themeShade="BF"/>
          <w:sz w:val="28"/>
          <w:szCs w:val="28"/>
        </w:rPr>
      </w:pPr>
      <w:proofErr w:type="spellStart"/>
      <w:r w:rsidRPr="0084123D">
        <w:rPr>
          <w:rFonts w:cs="FuturaStd-Heavy"/>
          <w:color w:val="323E4F" w:themeColor="text2" w:themeShade="BF"/>
          <w:sz w:val="28"/>
          <w:szCs w:val="28"/>
        </w:rPr>
        <w:t>Somea</w:t>
      </w:r>
      <w:proofErr w:type="spellEnd"/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ja siihen liittyvää käyttäytymistä sekä sääntöjä käsitellään eri oppiaineiden yhteydessä. </w:t>
      </w:r>
      <w:r w:rsidR="002769F0" w:rsidRPr="0084123D">
        <w:rPr>
          <w:rFonts w:cs="FuturaStd-Heavy"/>
          <w:color w:val="323E4F" w:themeColor="text2" w:themeShade="BF"/>
          <w:sz w:val="28"/>
          <w:szCs w:val="28"/>
        </w:rPr>
        <w:t xml:space="preserve">Oppilaiden kanssa keskustellaan </w:t>
      </w:r>
      <w:proofErr w:type="spellStart"/>
      <w:r w:rsidR="002769F0" w:rsidRPr="0084123D">
        <w:rPr>
          <w:rFonts w:cs="FuturaStd-Heavy"/>
          <w:color w:val="323E4F" w:themeColor="text2" w:themeShade="BF"/>
          <w:sz w:val="28"/>
          <w:szCs w:val="28"/>
        </w:rPr>
        <w:t>someen</w:t>
      </w:r>
      <w:proofErr w:type="spellEnd"/>
      <w:r w:rsidR="002769F0" w:rsidRPr="0084123D">
        <w:rPr>
          <w:rFonts w:cs="FuturaStd-Heavy"/>
          <w:color w:val="323E4F" w:themeColor="text2" w:themeShade="BF"/>
          <w:sz w:val="28"/>
          <w:szCs w:val="28"/>
        </w:rPr>
        <w:t xml:space="preserve"> liittyvistä turvataidoista.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Median luomia mielikuvia ja stereotypioita arvioidaan kriittisesti ja oppilailla </w:t>
      </w:r>
      <w:r w:rsidR="004C1D8C" w:rsidRPr="0084123D">
        <w:rPr>
          <w:rFonts w:cs="FuturaStd-Heavy"/>
          <w:color w:val="323E4F" w:themeColor="text2" w:themeShade="BF"/>
          <w:sz w:val="28"/>
          <w:szCs w:val="28"/>
        </w:rPr>
        <w:t>on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mahdollisuus luottamukselliseen keskusteluun koulun henkilökunnan kanssa ilman häpeää ja syyllisyyttä, mikäli oppilas on joutunut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  <w:proofErr w:type="spellStart"/>
      <w:r w:rsidR="009B6CCA" w:rsidRPr="0084123D">
        <w:rPr>
          <w:rFonts w:cs="FuturaStd-Heavy"/>
          <w:color w:val="323E4F" w:themeColor="text2" w:themeShade="BF"/>
          <w:sz w:val="28"/>
          <w:szCs w:val="28"/>
        </w:rPr>
        <w:t>somen</w:t>
      </w:r>
      <w:proofErr w:type="spellEnd"/>
      <w:r w:rsidR="009B6CCA" w:rsidRPr="0084123D">
        <w:rPr>
          <w:rFonts w:cs="FuturaStd-Heavy"/>
          <w:color w:val="323E4F" w:themeColor="text2" w:themeShade="BF"/>
          <w:sz w:val="28"/>
          <w:szCs w:val="28"/>
        </w:rPr>
        <w:t xml:space="preserve"> kautta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kaltoin kohdelluksi.</w:t>
      </w:r>
      <w:r w:rsidR="001F41A0" w:rsidRPr="0084123D">
        <w:rPr>
          <w:rFonts w:cs="FuturaStd-Heavy"/>
          <w:color w:val="323E4F" w:themeColor="text2" w:themeShade="BF"/>
          <w:sz w:val="28"/>
          <w:szCs w:val="28"/>
        </w:rPr>
        <w:t xml:space="preserve">  </w:t>
      </w:r>
    </w:p>
    <w:p w:rsidR="001F41A0" w:rsidRPr="0084123D" w:rsidRDefault="001F41A0" w:rsidP="001F41A0">
      <w:pPr>
        <w:pStyle w:val="Luettelokappale"/>
        <w:rPr>
          <w:rFonts w:cs="FuturaStd-Heavy"/>
          <w:color w:val="323E4F" w:themeColor="text2" w:themeShade="BF"/>
          <w:sz w:val="28"/>
          <w:szCs w:val="28"/>
        </w:rPr>
      </w:pPr>
    </w:p>
    <w:p w:rsidR="001F41A0" w:rsidRDefault="001F41A0" w:rsidP="008349AA">
      <w:pPr>
        <w:pStyle w:val="Luettelokappale"/>
        <w:numPr>
          <w:ilvl w:val="0"/>
          <w:numId w:val="1"/>
        </w:numPr>
        <w:rPr>
          <w:rFonts w:cs="FuturaStd-Heavy"/>
          <w:color w:val="002060"/>
          <w:sz w:val="28"/>
          <w:szCs w:val="28"/>
        </w:rPr>
      </w:pPr>
      <w:r w:rsidRPr="0084123D">
        <w:rPr>
          <w:rFonts w:cs="FuturaStd-Heavy"/>
          <w:color w:val="323E4F" w:themeColor="text2" w:themeShade="BF"/>
          <w:sz w:val="28"/>
          <w:szCs w:val="28"/>
        </w:rPr>
        <w:t>Globaali tietoisuus maailman eriarvoisuudesta tuodaan esille ikätasoise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sti esim. erilaisten filmien,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tarinoiden 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 xml:space="preserve">ja tehtävien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avulla. 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>Koulussamme k</w:t>
      </w:r>
      <w:r w:rsidRPr="0084123D">
        <w:rPr>
          <w:rFonts w:cs="FuturaStd-Heavy"/>
          <w:color w:val="323E4F" w:themeColor="text2" w:themeShade="BF"/>
          <w:sz w:val="28"/>
          <w:szCs w:val="28"/>
        </w:rPr>
        <w:t>atsotaan dokumentteja aiheista, jotka koskettavat maailman kaikkia ihmisiä; lapsia</w:t>
      </w:r>
      <w:r w:rsidR="00FB3A0D" w:rsidRPr="0084123D">
        <w:rPr>
          <w:rFonts w:cs="FuturaStd-Heavy"/>
          <w:color w:val="323E4F" w:themeColor="text2" w:themeShade="BF"/>
          <w:sz w:val="28"/>
          <w:szCs w:val="28"/>
        </w:rPr>
        <w:t>, nuoria ja aikuisia.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 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>Oppilaiden kanssa p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ohditaan syitä eriarvoisuuteen ja 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 xml:space="preserve">heitä herätellään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pohtimaan aktiivisesti omia vaikutusmahdollisuuksia tasa-arvon 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 xml:space="preserve">ja yhdenvertaisuuden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edistämiseksi lähiympäristössä. 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 xml:space="preserve">Oppilaita haastetaan </w:t>
      </w:r>
      <w:r w:rsidRPr="0084123D">
        <w:rPr>
          <w:rFonts w:cs="FuturaStd-Heavy"/>
          <w:color w:val="323E4F" w:themeColor="text2" w:themeShade="BF"/>
          <w:sz w:val="28"/>
          <w:szCs w:val="28"/>
        </w:rPr>
        <w:t xml:space="preserve">miettimään toimintatapoja, jotka vaikuttavat maailmaan kestävää kehitystä ja tasa-arvoa edistävästi.  Tavoitteena on kasvattaa tulevaisuuden aikuisia, jotka osaavat ottaa tasa-arvon ja yhdenvertaisuuden </w:t>
      </w:r>
      <w:r w:rsidR="009B6CCA" w:rsidRPr="0084123D">
        <w:rPr>
          <w:rFonts w:cs="FuturaStd-Heavy"/>
          <w:color w:val="323E4F" w:themeColor="text2" w:themeShade="BF"/>
          <w:sz w:val="28"/>
          <w:szCs w:val="28"/>
        </w:rPr>
        <w:t>luontevasti om</w:t>
      </w:r>
      <w:r w:rsidR="009B6CCA">
        <w:rPr>
          <w:rFonts w:cs="FuturaStd-Heavy"/>
          <w:color w:val="002060"/>
          <w:sz w:val="28"/>
          <w:szCs w:val="28"/>
        </w:rPr>
        <w:t>i</w:t>
      </w:r>
      <w:r w:rsidR="002769F0" w:rsidRPr="009411DB">
        <w:rPr>
          <w:rFonts w:cs="FuturaStd-Heavy"/>
          <w:color w:val="002060"/>
          <w:sz w:val="28"/>
          <w:szCs w:val="28"/>
        </w:rPr>
        <w:t xml:space="preserve">ksi </w:t>
      </w:r>
      <w:r w:rsidR="009B6CCA">
        <w:rPr>
          <w:rFonts w:cs="FuturaStd-Heavy"/>
          <w:color w:val="002060"/>
          <w:sz w:val="28"/>
          <w:szCs w:val="28"/>
        </w:rPr>
        <w:t>eettisiksi arvoiksi.</w:t>
      </w:r>
    </w:p>
    <w:p w:rsidR="009B6CCA" w:rsidRPr="009B6CCA" w:rsidRDefault="009B6CCA" w:rsidP="009B6CCA">
      <w:pPr>
        <w:pStyle w:val="Luettelokappale"/>
        <w:rPr>
          <w:rFonts w:cs="FuturaStd-Heavy"/>
          <w:color w:val="002060"/>
          <w:sz w:val="28"/>
          <w:szCs w:val="28"/>
        </w:rPr>
      </w:pPr>
    </w:p>
    <w:p w:rsidR="009B6CCA" w:rsidRPr="009B6CCA" w:rsidRDefault="009B6CCA" w:rsidP="009B6CCA">
      <w:pPr>
        <w:rPr>
          <w:rFonts w:cs="FuturaStd-Heavy"/>
          <w:color w:val="002060"/>
          <w:sz w:val="28"/>
          <w:szCs w:val="28"/>
        </w:rPr>
      </w:pPr>
    </w:p>
    <w:p w:rsidR="008349AA" w:rsidRPr="009411DB" w:rsidRDefault="008349AA" w:rsidP="008349AA">
      <w:pPr>
        <w:pStyle w:val="Luettelokappale"/>
        <w:rPr>
          <w:rFonts w:cs="FuturaStd-Heavy"/>
          <w:color w:val="002060"/>
          <w:sz w:val="28"/>
          <w:szCs w:val="28"/>
        </w:rPr>
      </w:pPr>
    </w:p>
    <w:p w:rsidR="008349AA" w:rsidRPr="009411DB" w:rsidRDefault="0084123D" w:rsidP="008349AA">
      <w:pPr>
        <w:rPr>
          <w:rFonts w:cs="FuturaStd-Heavy"/>
          <w:color w:val="000000" w:themeColor="text1"/>
          <w:sz w:val="28"/>
          <w:szCs w:val="28"/>
        </w:rPr>
      </w:pPr>
      <w:r w:rsidRPr="00CB7867"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16828</wp:posOffset>
            </wp:positionV>
            <wp:extent cx="3879215" cy="2280920"/>
            <wp:effectExtent l="647700" t="57150" r="64135" b="138430"/>
            <wp:wrapThrough wrapText="bothSides">
              <wp:wrapPolygon edited="0">
                <wp:start x="0" y="-541"/>
                <wp:lineTo x="-424" y="-361"/>
                <wp:lineTo x="-424" y="14071"/>
                <wp:lineTo x="-3500" y="14071"/>
                <wp:lineTo x="-3606" y="19844"/>
                <wp:lineTo x="-1909" y="19844"/>
                <wp:lineTo x="-1909" y="22009"/>
                <wp:lineTo x="0" y="22731"/>
                <wp:lineTo x="20790" y="22731"/>
                <wp:lineTo x="20896" y="22370"/>
                <wp:lineTo x="21851" y="20024"/>
                <wp:lineTo x="21851" y="2526"/>
                <wp:lineTo x="21533" y="-180"/>
                <wp:lineTo x="21533" y="-541"/>
                <wp:lineTo x="0" y="-541"/>
              </wp:wrapPolygon>
            </wp:wrapThrough>
            <wp:docPr id="3" name="Kuva 3" descr="C:\Users\karita.makela\Documents\lukionbilsanpowerit\What-does-a-culture-of-equality-really-look-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ta.makela\Documents\lukionbilsanpowerit\What-does-a-culture-of-equality-really-look-lik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2280920"/>
                    </a:xfrm>
                    <a:prstGeom prst="rect">
                      <a:avLst/>
                    </a:prstGeom>
                    <a:ln w="57150" cap="rnd">
                      <a:solidFill>
                        <a:srgbClr val="92D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9AA" w:rsidRDefault="00EF11E7"/>
    <w:sectPr w:rsidR="000529AA" w:rsidSect="0084123D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Std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0ED"/>
    <w:multiLevelType w:val="hybridMultilevel"/>
    <w:tmpl w:val="6F48818E"/>
    <w:lvl w:ilvl="0" w:tplc="932A19CE">
      <w:numFmt w:val="bullet"/>
      <w:lvlText w:val="-"/>
      <w:lvlJc w:val="left"/>
      <w:pPr>
        <w:ind w:left="720" w:hanging="360"/>
      </w:pPr>
      <w:rPr>
        <w:rFonts w:ascii="Calibri" w:eastAsiaTheme="minorHAnsi" w:hAnsi="Calibri" w:cs="FuturaStd-Heavy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2507"/>
    <w:multiLevelType w:val="hybridMultilevel"/>
    <w:tmpl w:val="8454EB0E"/>
    <w:lvl w:ilvl="0" w:tplc="2AD8F2FE">
      <w:numFmt w:val="bullet"/>
      <w:lvlText w:val="-"/>
      <w:lvlJc w:val="left"/>
      <w:pPr>
        <w:ind w:left="720" w:hanging="360"/>
      </w:pPr>
      <w:rPr>
        <w:rFonts w:ascii="Calibri" w:eastAsiaTheme="minorHAnsi" w:hAnsi="Calibri" w:cs="FuturaStd-Heavy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AA"/>
    <w:rsid w:val="001F41A0"/>
    <w:rsid w:val="002769F0"/>
    <w:rsid w:val="00396513"/>
    <w:rsid w:val="004052DC"/>
    <w:rsid w:val="00493555"/>
    <w:rsid w:val="004C1D8C"/>
    <w:rsid w:val="00603A73"/>
    <w:rsid w:val="00674CBB"/>
    <w:rsid w:val="006F0277"/>
    <w:rsid w:val="007275ED"/>
    <w:rsid w:val="008349AA"/>
    <w:rsid w:val="0084123D"/>
    <w:rsid w:val="00842909"/>
    <w:rsid w:val="009411DB"/>
    <w:rsid w:val="009B6CCA"/>
    <w:rsid w:val="00AA3170"/>
    <w:rsid w:val="00BB48CF"/>
    <w:rsid w:val="00CB7867"/>
    <w:rsid w:val="00E161CA"/>
    <w:rsid w:val="00E4700F"/>
    <w:rsid w:val="00EF11E7"/>
    <w:rsid w:val="00FB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C2AE5-201E-4D77-8318-D0837153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349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349A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4870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Kokkolan kaupunki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Saara Karita</dc:creator>
  <cp:keywords/>
  <dc:description/>
  <cp:lastModifiedBy>Kerola Teemu</cp:lastModifiedBy>
  <cp:revision>2</cp:revision>
  <cp:lastPrinted>2019-10-04T05:37:00Z</cp:lastPrinted>
  <dcterms:created xsi:type="dcterms:W3CDTF">2021-11-19T06:08:00Z</dcterms:created>
  <dcterms:modified xsi:type="dcterms:W3CDTF">2021-11-19T06:08:00Z</dcterms:modified>
</cp:coreProperties>
</file>